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2A7" w:rsidRPr="006832A7" w:rsidRDefault="006832A7" w:rsidP="006832A7">
      <w:pPr>
        <w:pStyle w:val="aa"/>
        <w:jc w:val="right"/>
        <w:rPr>
          <w:rFonts w:ascii="Times New Roman" w:hAnsi="Times New Roman"/>
          <w:sz w:val="24"/>
          <w:szCs w:val="24"/>
        </w:rPr>
      </w:pPr>
      <w:proofErr w:type="gramStart"/>
      <w:r w:rsidRPr="006832A7">
        <w:rPr>
          <w:rFonts w:ascii="Times New Roman" w:hAnsi="Times New Roman"/>
          <w:sz w:val="24"/>
          <w:szCs w:val="24"/>
        </w:rPr>
        <w:t>Принят</w:t>
      </w:r>
      <w:proofErr w:type="gramEnd"/>
      <w:r w:rsidRPr="006832A7">
        <w:rPr>
          <w:rFonts w:ascii="Times New Roman" w:hAnsi="Times New Roman"/>
          <w:sz w:val="24"/>
          <w:szCs w:val="24"/>
        </w:rPr>
        <w:t xml:space="preserve"> к сведению </w:t>
      </w:r>
    </w:p>
    <w:p w:rsidR="006832A7" w:rsidRPr="006832A7" w:rsidRDefault="006832A7" w:rsidP="006832A7">
      <w:pPr>
        <w:pStyle w:val="aa"/>
        <w:jc w:val="right"/>
        <w:rPr>
          <w:rFonts w:ascii="Times New Roman" w:hAnsi="Times New Roman"/>
          <w:sz w:val="24"/>
          <w:szCs w:val="24"/>
        </w:rPr>
      </w:pPr>
      <w:r w:rsidRPr="006832A7">
        <w:rPr>
          <w:rFonts w:ascii="Times New Roman" w:hAnsi="Times New Roman"/>
          <w:sz w:val="24"/>
          <w:szCs w:val="24"/>
        </w:rPr>
        <w:t xml:space="preserve">решением городской Думы </w:t>
      </w:r>
    </w:p>
    <w:p w:rsidR="006832A7" w:rsidRPr="006832A7" w:rsidRDefault="006832A7" w:rsidP="006832A7">
      <w:pPr>
        <w:pStyle w:val="aa"/>
        <w:jc w:val="right"/>
        <w:rPr>
          <w:rFonts w:ascii="Times New Roman" w:hAnsi="Times New Roman"/>
          <w:sz w:val="24"/>
          <w:szCs w:val="24"/>
        </w:rPr>
      </w:pPr>
      <w:r w:rsidRPr="006832A7">
        <w:rPr>
          <w:rFonts w:ascii="Times New Roman" w:hAnsi="Times New Roman"/>
          <w:sz w:val="24"/>
          <w:szCs w:val="24"/>
        </w:rPr>
        <w:t>от 25.07.2019 № 676</w:t>
      </w:r>
    </w:p>
    <w:p w:rsidR="006832A7" w:rsidRDefault="006832A7" w:rsidP="00B6175C">
      <w:pPr>
        <w:spacing w:after="0" w:line="360" w:lineRule="auto"/>
        <w:jc w:val="center"/>
        <w:rPr>
          <w:rFonts w:ascii="Times New Roman" w:hAnsi="Times New Roman"/>
          <w:b/>
          <w:sz w:val="28"/>
          <w:szCs w:val="28"/>
        </w:rPr>
      </w:pPr>
    </w:p>
    <w:p w:rsidR="005B074D" w:rsidRPr="006832A7" w:rsidRDefault="005B074D" w:rsidP="006832A7">
      <w:pPr>
        <w:pStyle w:val="aa"/>
        <w:jc w:val="center"/>
        <w:rPr>
          <w:rFonts w:ascii="Times New Roman" w:hAnsi="Times New Roman"/>
          <w:b/>
          <w:sz w:val="24"/>
          <w:szCs w:val="24"/>
        </w:rPr>
      </w:pPr>
      <w:r w:rsidRPr="006832A7">
        <w:rPr>
          <w:rFonts w:ascii="Times New Roman" w:hAnsi="Times New Roman"/>
          <w:b/>
          <w:sz w:val="24"/>
          <w:szCs w:val="24"/>
        </w:rPr>
        <w:t>Отчет</w:t>
      </w:r>
    </w:p>
    <w:p w:rsidR="006832A7" w:rsidRPr="006832A7" w:rsidRDefault="005B074D" w:rsidP="006832A7">
      <w:pPr>
        <w:autoSpaceDE w:val="0"/>
        <w:autoSpaceDN w:val="0"/>
        <w:adjustRightInd w:val="0"/>
        <w:jc w:val="center"/>
        <w:rPr>
          <w:rFonts w:ascii="Times New Roman" w:hAnsi="Times New Roman"/>
          <w:b/>
          <w:sz w:val="24"/>
          <w:szCs w:val="24"/>
        </w:rPr>
      </w:pPr>
      <w:r w:rsidRPr="006832A7">
        <w:rPr>
          <w:rFonts w:ascii="Times New Roman" w:hAnsi="Times New Roman"/>
          <w:b/>
          <w:sz w:val="24"/>
          <w:szCs w:val="24"/>
        </w:rPr>
        <w:t xml:space="preserve">мэра города </w:t>
      </w:r>
      <w:r w:rsidR="006832A7" w:rsidRPr="006832A7">
        <w:rPr>
          <w:rFonts w:ascii="Times New Roman" w:hAnsi="Times New Roman"/>
          <w:b/>
          <w:sz w:val="24"/>
          <w:szCs w:val="24"/>
        </w:rPr>
        <w:t>о результатах деятельности мэрии города, в том числе о решении вопросов, поставленных городской Думой, за 2018 год</w:t>
      </w:r>
    </w:p>
    <w:p w:rsidR="005B074D" w:rsidRPr="0055504A" w:rsidRDefault="005B074D" w:rsidP="006832A7">
      <w:pPr>
        <w:pStyle w:val="aa"/>
        <w:jc w:val="center"/>
        <w:rPr>
          <w:rFonts w:ascii="Times New Roman" w:hAnsi="Times New Roman"/>
          <w:sz w:val="28"/>
          <w:szCs w:val="28"/>
        </w:rPr>
      </w:pPr>
    </w:p>
    <w:p w:rsidR="00A47F07" w:rsidRPr="0055504A" w:rsidRDefault="00A47F07" w:rsidP="00B6175C">
      <w:pPr>
        <w:spacing w:after="0" w:line="360" w:lineRule="auto"/>
        <w:jc w:val="center"/>
        <w:rPr>
          <w:rFonts w:ascii="Times New Roman" w:hAnsi="Times New Roman"/>
          <w:sz w:val="28"/>
          <w:szCs w:val="28"/>
        </w:rPr>
      </w:pPr>
      <w:r w:rsidRPr="0055504A">
        <w:rPr>
          <w:rFonts w:ascii="Times New Roman" w:hAnsi="Times New Roman"/>
          <w:sz w:val="28"/>
          <w:szCs w:val="28"/>
        </w:rPr>
        <w:t>Уважаемые депутаты городской Думы,</w:t>
      </w:r>
    </w:p>
    <w:p w:rsidR="00A47F07" w:rsidRPr="0055504A" w:rsidRDefault="00A47F07" w:rsidP="00B6175C">
      <w:pPr>
        <w:spacing w:after="0" w:line="360" w:lineRule="auto"/>
        <w:jc w:val="center"/>
        <w:rPr>
          <w:rFonts w:ascii="Times New Roman" w:hAnsi="Times New Roman"/>
          <w:sz w:val="28"/>
          <w:szCs w:val="28"/>
        </w:rPr>
      </w:pPr>
      <w:r w:rsidRPr="0055504A">
        <w:rPr>
          <w:rFonts w:ascii="Times New Roman" w:hAnsi="Times New Roman"/>
          <w:sz w:val="28"/>
          <w:szCs w:val="28"/>
        </w:rPr>
        <w:t>приглашенные!</w:t>
      </w:r>
    </w:p>
    <w:p w:rsidR="00A47F07" w:rsidRPr="009C5F39" w:rsidRDefault="00A47F07" w:rsidP="006832A7">
      <w:pPr>
        <w:spacing w:after="0" w:line="240" w:lineRule="auto"/>
        <w:ind w:firstLine="708"/>
        <w:jc w:val="both"/>
        <w:rPr>
          <w:rFonts w:ascii="Times New Roman" w:hAnsi="Times New Roman"/>
          <w:b/>
          <w:sz w:val="28"/>
          <w:szCs w:val="28"/>
        </w:rPr>
      </w:pPr>
      <w:r w:rsidRPr="009C5F39">
        <w:rPr>
          <w:rFonts w:ascii="Times New Roman" w:hAnsi="Times New Roman"/>
          <w:sz w:val="28"/>
          <w:szCs w:val="28"/>
        </w:rPr>
        <w:t>Позвольте проинформировать вас об итогах социально-экономического ра</w:t>
      </w:r>
      <w:r w:rsidR="009F39EC" w:rsidRPr="009C5F39">
        <w:rPr>
          <w:rFonts w:ascii="Times New Roman" w:hAnsi="Times New Roman"/>
          <w:sz w:val="28"/>
          <w:szCs w:val="28"/>
        </w:rPr>
        <w:t>звития городского округа за 2018</w:t>
      </w:r>
      <w:r w:rsidRPr="009C5F39">
        <w:rPr>
          <w:rFonts w:ascii="Times New Roman" w:hAnsi="Times New Roman"/>
          <w:sz w:val="28"/>
          <w:szCs w:val="28"/>
        </w:rPr>
        <w:t xml:space="preserve"> год и задачах на текущий год. </w:t>
      </w:r>
    </w:p>
    <w:p w:rsidR="007900D6" w:rsidRPr="009C5F39" w:rsidRDefault="007900D6" w:rsidP="006832A7">
      <w:pPr>
        <w:spacing w:after="0" w:line="240" w:lineRule="auto"/>
        <w:ind w:firstLine="708"/>
        <w:jc w:val="both"/>
        <w:rPr>
          <w:rFonts w:ascii="Times New Roman" w:hAnsi="Times New Roman"/>
          <w:sz w:val="28"/>
          <w:szCs w:val="28"/>
        </w:rPr>
      </w:pPr>
      <w:r w:rsidRPr="009C5F39">
        <w:rPr>
          <w:rFonts w:ascii="Times New Roman" w:hAnsi="Times New Roman"/>
          <w:sz w:val="28"/>
          <w:szCs w:val="28"/>
        </w:rPr>
        <w:t>Социально-экономическое развитие муниципального образования «Город Биробиджан» Еврейской автономной области в 201</w:t>
      </w:r>
      <w:r w:rsidR="009F39EC" w:rsidRPr="009C5F39">
        <w:rPr>
          <w:rFonts w:ascii="Times New Roman" w:hAnsi="Times New Roman"/>
          <w:sz w:val="28"/>
          <w:szCs w:val="28"/>
        </w:rPr>
        <w:t>8</w:t>
      </w:r>
      <w:r w:rsidRPr="009C5F39">
        <w:rPr>
          <w:rFonts w:ascii="Times New Roman" w:hAnsi="Times New Roman"/>
          <w:sz w:val="28"/>
          <w:szCs w:val="28"/>
        </w:rPr>
        <w:t xml:space="preserve"> </w:t>
      </w:r>
      <w:r w:rsidR="00F22944" w:rsidRPr="009C5F39">
        <w:rPr>
          <w:rFonts w:ascii="Times New Roman" w:hAnsi="Times New Roman"/>
          <w:sz w:val="28"/>
          <w:szCs w:val="28"/>
        </w:rPr>
        <w:t xml:space="preserve">году </w:t>
      </w:r>
      <w:r w:rsidRPr="009C5F39">
        <w:rPr>
          <w:rFonts w:ascii="Times New Roman" w:hAnsi="Times New Roman"/>
          <w:sz w:val="28"/>
          <w:szCs w:val="28"/>
        </w:rPr>
        <w:t xml:space="preserve">происходило под определённым влиянием как федеральных, так и региональных факторов. </w:t>
      </w:r>
    </w:p>
    <w:p w:rsidR="007900D6" w:rsidRPr="009C5F39" w:rsidRDefault="007900D6" w:rsidP="006832A7">
      <w:pPr>
        <w:autoSpaceDE w:val="0"/>
        <w:autoSpaceDN w:val="0"/>
        <w:adjustRightInd w:val="0"/>
        <w:spacing w:after="0" w:line="240" w:lineRule="auto"/>
        <w:ind w:firstLine="709"/>
        <w:contextualSpacing/>
        <w:jc w:val="both"/>
        <w:rPr>
          <w:rFonts w:ascii="Times New Roman" w:hAnsi="Times New Roman"/>
          <w:sz w:val="28"/>
          <w:szCs w:val="28"/>
        </w:rPr>
      </w:pPr>
      <w:r w:rsidRPr="009C5F39">
        <w:rPr>
          <w:rFonts w:ascii="Times New Roman" w:hAnsi="Times New Roman"/>
          <w:b/>
          <w:sz w:val="28"/>
          <w:szCs w:val="28"/>
        </w:rPr>
        <w:t>Понятно, что невозможно достичь положительных результатов в развитии без прочной финансовой основы</w:t>
      </w:r>
      <w:r w:rsidRPr="009C5F39">
        <w:rPr>
          <w:rFonts w:ascii="Times New Roman" w:hAnsi="Times New Roman"/>
          <w:sz w:val="28"/>
          <w:szCs w:val="28"/>
        </w:rPr>
        <w:t>.</w:t>
      </w:r>
    </w:p>
    <w:p w:rsidR="007900D6" w:rsidRPr="009C5F39" w:rsidRDefault="00A47F07" w:rsidP="006832A7">
      <w:pPr>
        <w:spacing w:after="0" w:line="240" w:lineRule="auto"/>
        <w:ind w:firstLine="708"/>
        <w:jc w:val="both"/>
        <w:rPr>
          <w:rFonts w:ascii="Times New Roman" w:hAnsi="Times New Roman"/>
          <w:sz w:val="28"/>
          <w:szCs w:val="28"/>
        </w:rPr>
      </w:pPr>
      <w:r w:rsidRPr="009C5F39">
        <w:rPr>
          <w:rFonts w:ascii="Times New Roman" w:hAnsi="Times New Roman"/>
          <w:sz w:val="28"/>
          <w:szCs w:val="28"/>
        </w:rPr>
        <w:t>Бюджет города продолжает оставаться</w:t>
      </w:r>
      <w:r w:rsidR="007900D6" w:rsidRPr="009C5F39">
        <w:rPr>
          <w:rFonts w:ascii="Times New Roman" w:hAnsi="Times New Roman"/>
          <w:sz w:val="28"/>
          <w:szCs w:val="28"/>
        </w:rPr>
        <w:t xml:space="preserve"> бездотационным, доходная часть складывается из собственных доходов и субвенций из областного бюджета.</w:t>
      </w:r>
    </w:p>
    <w:p w:rsidR="00A32DF8" w:rsidRPr="009C5F39" w:rsidRDefault="00A32DF8"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t>В 2018 году общий объем поступлений в бюджет городского округа составил 1 582 млн. рублей, что составляет 96,2 %.</w:t>
      </w:r>
    </w:p>
    <w:p w:rsidR="00A32DF8" w:rsidRPr="009C5F39" w:rsidRDefault="00A32DF8" w:rsidP="006832A7">
      <w:pPr>
        <w:spacing w:after="0" w:line="240" w:lineRule="auto"/>
        <w:ind w:firstLine="709"/>
        <w:jc w:val="both"/>
        <w:rPr>
          <w:rFonts w:ascii="Times New Roman" w:hAnsi="Times New Roman"/>
          <w:sz w:val="28"/>
          <w:szCs w:val="28"/>
        </w:rPr>
      </w:pPr>
      <w:r w:rsidRPr="009C5F39">
        <w:rPr>
          <w:rFonts w:ascii="Times New Roman" w:hAnsi="Times New Roman"/>
          <w:b/>
          <w:sz w:val="28"/>
          <w:szCs w:val="28"/>
        </w:rPr>
        <w:t>По налоговым и неналоговым  доходам</w:t>
      </w:r>
      <w:r w:rsidRPr="009C5F39">
        <w:rPr>
          <w:rFonts w:ascii="Times New Roman" w:hAnsi="Times New Roman"/>
          <w:sz w:val="28"/>
          <w:szCs w:val="28"/>
        </w:rPr>
        <w:t xml:space="preserve"> в 2018 году недополучено  15 млн. рублей, для сравнения в 2017 году было недополучено 67 млн. рублей.</w:t>
      </w:r>
    </w:p>
    <w:p w:rsidR="00A32DF8" w:rsidRPr="00A32DF8" w:rsidRDefault="00A32DF8" w:rsidP="006832A7">
      <w:pPr>
        <w:spacing w:after="0" w:line="240" w:lineRule="auto"/>
        <w:ind w:firstLine="709"/>
        <w:jc w:val="both"/>
        <w:rPr>
          <w:rFonts w:ascii="Times New Roman" w:hAnsi="Times New Roman"/>
          <w:color w:val="000000"/>
          <w:sz w:val="28"/>
          <w:szCs w:val="28"/>
        </w:rPr>
      </w:pPr>
      <w:r w:rsidRPr="009C5F39">
        <w:rPr>
          <w:rFonts w:ascii="Times New Roman" w:hAnsi="Times New Roman"/>
          <w:b/>
          <w:color w:val="000000"/>
          <w:sz w:val="28"/>
          <w:szCs w:val="28"/>
        </w:rPr>
        <w:t>По безвозмездным перечислениям</w:t>
      </w:r>
      <w:r w:rsidRPr="009C5F39">
        <w:rPr>
          <w:rFonts w:ascii="Times New Roman" w:hAnsi="Times New Roman"/>
          <w:color w:val="000000"/>
          <w:sz w:val="28"/>
          <w:szCs w:val="28"/>
        </w:rPr>
        <w:t xml:space="preserve"> из областного бюджета не поступило сре</w:t>
      </w:r>
      <w:proofErr w:type="gramStart"/>
      <w:r w:rsidRPr="009C5F39">
        <w:rPr>
          <w:rFonts w:ascii="Times New Roman" w:hAnsi="Times New Roman"/>
          <w:color w:val="000000"/>
          <w:sz w:val="28"/>
          <w:szCs w:val="28"/>
        </w:rPr>
        <w:t>дств в с</w:t>
      </w:r>
      <w:proofErr w:type="gramEnd"/>
      <w:r w:rsidRPr="009C5F39">
        <w:rPr>
          <w:rFonts w:ascii="Times New Roman" w:hAnsi="Times New Roman"/>
          <w:color w:val="000000"/>
          <w:sz w:val="28"/>
          <w:szCs w:val="28"/>
        </w:rPr>
        <w:t>умме 47 млн. рублей</w:t>
      </w:r>
      <w:r w:rsidRPr="009C5F39">
        <w:rPr>
          <w:rFonts w:ascii="Times New Roman" w:hAnsi="Times New Roman"/>
          <w:sz w:val="28"/>
          <w:szCs w:val="28"/>
        </w:rPr>
        <w:t>.</w:t>
      </w:r>
    </w:p>
    <w:p w:rsidR="00A32DF8" w:rsidRPr="009C5F39" w:rsidRDefault="00A32DF8" w:rsidP="006832A7">
      <w:pPr>
        <w:spacing w:line="240" w:lineRule="auto"/>
        <w:ind w:firstLine="708"/>
        <w:jc w:val="both"/>
        <w:rPr>
          <w:rFonts w:ascii="Times New Roman" w:hAnsi="Times New Roman"/>
          <w:sz w:val="28"/>
          <w:szCs w:val="28"/>
        </w:rPr>
      </w:pPr>
      <w:r w:rsidRPr="009C5F39">
        <w:rPr>
          <w:rFonts w:ascii="Times New Roman" w:hAnsi="Times New Roman"/>
          <w:color w:val="000000"/>
          <w:sz w:val="28"/>
          <w:szCs w:val="28"/>
        </w:rPr>
        <w:t>Причина не исполнения</w:t>
      </w:r>
      <w:r w:rsidR="00054496" w:rsidRPr="009C5F39">
        <w:rPr>
          <w:rFonts w:ascii="Times New Roman" w:hAnsi="Times New Roman"/>
          <w:color w:val="000000"/>
          <w:sz w:val="28"/>
          <w:szCs w:val="28"/>
        </w:rPr>
        <w:t xml:space="preserve"> плана </w:t>
      </w:r>
      <w:r w:rsidRPr="009C5F39">
        <w:rPr>
          <w:rFonts w:ascii="Times New Roman" w:hAnsi="Times New Roman"/>
          <w:color w:val="000000"/>
          <w:sz w:val="28"/>
          <w:szCs w:val="28"/>
        </w:rPr>
        <w:t xml:space="preserve">образовалась </w:t>
      </w:r>
      <w:r w:rsidR="00314F61" w:rsidRPr="009C5F39">
        <w:rPr>
          <w:rFonts w:ascii="Times New Roman" w:hAnsi="Times New Roman"/>
          <w:color w:val="000000"/>
          <w:sz w:val="28"/>
          <w:szCs w:val="28"/>
        </w:rPr>
        <w:t xml:space="preserve">из-за </w:t>
      </w:r>
      <w:proofErr w:type="spellStart"/>
      <w:r w:rsidR="00314F61" w:rsidRPr="009C5F39">
        <w:rPr>
          <w:rFonts w:ascii="Times New Roman" w:hAnsi="Times New Roman"/>
          <w:color w:val="000000"/>
          <w:sz w:val="28"/>
          <w:szCs w:val="28"/>
        </w:rPr>
        <w:t>непоступления</w:t>
      </w:r>
      <w:proofErr w:type="spellEnd"/>
      <w:r w:rsidR="00314F61" w:rsidRPr="009C5F39">
        <w:rPr>
          <w:rFonts w:ascii="Times New Roman" w:hAnsi="Times New Roman"/>
          <w:color w:val="000000"/>
          <w:sz w:val="28"/>
          <w:szCs w:val="28"/>
        </w:rPr>
        <w:t xml:space="preserve"> иного  межбюджетного</w:t>
      </w:r>
      <w:r w:rsidRPr="009C5F39">
        <w:rPr>
          <w:rFonts w:ascii="Times New Roman" w:hAnsi="Times New Roman"/>
          <w:color w:val="000000"/>
          <w:sz w:val="28"/>
          <w:szCs w:val="28"/>
        </w:rPr>
        <w:t xml:space="preserve"> трансферта</w:t>
      </w:r>
      <w:r w:rsidR="00314F61" w:rsidRPr="009C5F39">
        <w:rPr>
          <w:rFonts w:ascii="Times New Roman" w:hAnsi="Times New Roman"/>
          <w:color w:val="000000"/>
          <w:sz w:val="28"/>
          <w:szCs w:val="28"/>
        </w:rPr>
        <w:t xml:space="preserve"> </w:t>
      </w:r>
      <w:r w:rsidR="00054496" w:rsidRPr="009C5F39">
        <w:rPr>
          <w:rFonts w:ascii="Times New Roman" w:hAnsi="Times New Roman"/>
          <w:sz w:val="28"/>
          <w:szCs w:val="28"/>
        </w:rPr>
        <w:t xml:space="preserve">на создание дополнительных мест </w:t>
      </w:r>
      <w:r w:rsidRPr="009C5F39">
        <w:rPr>
          <w:rFonts w:ascii="Times New Roman" w:hAnsi="Times New Roman"/>
          <w:sz w:val="28"/>
          <w:szCs w:val="28"/>
        </w:rPr>
        <w:t xml:space="preserve">в </w:t>
      </w:r>
      <w:r w:rsidR="00054496" w:rsidRPr="009C5F39">
        <w:rPr>
          <w:rFonts w:ascii="Times New Roman" w:hAnsi="Times New Roman"/>
          <w:sz w:val="28"/>
          <w:szCs w:val="28"/>
        </w:rPr>
        <w:t xml:space="preserve">образовательных организациях, </w:t>
      </w:r>
      <w:r w:rsidRPr="009C5F39">
        <w:rPr>
          <w:rFonts w:ascii="Times New Roman" w:hAnsi="Times New Roman"/>
          <w:sz w:val="28"/>
          <w:szCs w:val="28"/>
        </w:rPr>
        <w:t>дошкольного образования,</w:t>
      </w:r>
      <w:r w:rsidRPr="009C5F39">
        <w:rPr>
          <w:rFonts w:ascii="Times New Roman" w:hAnsi="Times New Roman"/>
          <w:color w:val="000000"/>
          <w:sz w:val="28"/>
          <w:szCs w:val="28"/>
        </w:rPr>
        <w:t xml:space="preserve"> которые</w:t>
      </w:r>
      <w:r w:rsidRPr="009C5F39">
        <w:rPr>
          <w:rFonts w:ascii="Times New Roman" w:hAnsi="Times New Roman"/>
          <w:sz w:val="28"/>
          <w:szCs w:val="28"/>
        </w:rPr>
        <w:t xml:space="preserve"> не были заявлены к получению в связи с отсутствием заключенного муниципального контракта.</w:t>
      </w:r>
    </w:p>
    <w:p w:rsidR="007900D6" w:rsidRPr="009C5F39" w:rsidRDefault="007900D6"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t xml:space="preserve">Расходы </w:t>
      </w:r>
      <w:r w:rsidR="00FF0F92" w:rsidRPr="009C5F39">
        <w:rPr>
          <w:rFonts w:ascii="Times New Roman" w:hAnsi="Times New Roman"/>
          <w:sz w:val="28"/>
          <w:szCs w:val="28"/>
        </w:rPr>
        <w:t>в 2018</w:t>
      </w:r>
      <w:r w:rsidR="009B1C17" w:rsidRPr="009C5F39">
        <w:rPr>
          <w:rFonts w:ascii="Times New Roman" w:hAnsi="Times New Roman"/>
          <w:sz w:val="28"/>
          <w:szCs w:val="28"/>
        </w:rPr>
        <w:t xml:space="preserve"> году </w:t>
      </w:r>
      <w:r w:rsidR="00FF0F92" w:rsidRPr="009C5F39">
        <w:rPr>
          <w:rFonts w:ascii="Times New Roman" w:hAnsi="Times New Roman"/>
          <w:sz w:val="28"/>
          <w:szCs w:val="28"/>
        </w:rPr>
        <w:t>произведены в объёме 1 млрд. 629</w:t>
      </w:r>
      <w:r w:rsidR="003F4A44" w:rsidRPr="009C5F39">
        <w:rPr>
          <w:rFonts w:ascii="Times New Roman" w:hAnsi="Times New Roman"/>
          <w:sz w:val="28"/>
          <w:szCs w:val="28"/>
        </w:rPr>
        <w:t xml:space="preserve"> млн. рублей</w:t>
      </w:r>
      <w:r w:rsidR="000D1B3A" w:rsidRPr="009C5F39">
        <w:rPr>
          <w:rFonts w:ascii="Times New Roman" w:hAnsi="Times New Roman"/>
          <w:sz w:val="28"/>
          <w:szCs w:val="28"/>
        </w:rPr>
        <w:t>.</w:t>
      </w:r>
      <w:r w:rsidR="00D81BAF" w:rsidRPr="009C5F39">
        <w:rPr>
          <w:rFonts w:ascii="Times New Roman" w:hAnsi="Times New Roman"/>
          <w:sz w:val="28"/>
          <w:szCs w:val="28"/>
        </w:rPr>
        <w:t xml:space="preserve"> </w:t>
      </w:r>
    </w:p>
    <w:p w:rsidR="006B5ABB" w:rsidRPr="000F558B" w:rsidRDefault="006B5ABB"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t xml:space="preserve">Основную долю кассовых расходов бюджета городского округа в объеме 74,4% составляют расходы на </w:t>
      </w:r>
      <w:r w:rsidRPr="009C5F39">
        <w:rPr>
          <w:rFonts w:ascii="Times New Roman" w:hAnsi="Times New Roman"/>
          <w:b/>
          <w:sz w:val="28"/>
          <w:szCs w:val="28"/>
        </w:rPr>
        <w:t>социальную сферу</w:t>
      </w:r>
      <w:r w:rsidRPr="009C5F39">
        <w:rPr>
          <w:rFonts w:ascii="Times New Roman" w:hAnsi="Times New Roman"/>
          <w:sz w:val="28"/>
          <w:szCs w:val="28"/>
        </w:rPr>
        <w:t>.</w:t>
      </w:r>
    </w:p>
    <w:p w:rsidR="00AA235E" w:rsidRPr="009C5F39" w:rsidRDefault="00AA235E" w:rsidP="006832A7">
      <w:pPr>
        <w:spacing w:after="0" w:line="240" w:lineRule="auto"/>
        <w:jc w:val="both"/>
        <w:rPr>
          <w:rFonts w:ascii="Times New Roman" w:hAnsi="Times New Roman"/>
          <w:sz w:val="28"/>
          <w:szCs w:val="28"/>
        </w:rPr>
      </w:pPr>
      <w:r w:rsidRPr="00815B49">
        <w:rPr>
          <w:rFonts w:ascii="Times New Roman" w:hAnsi="Times New Roman"/>
          <w:sz w:val="28"/>
          <w:szCs w:val="28"/>
        </w:rPr>
        <w:tab/>
      </w:r>
      <w:r w:rsidRPr="009C5F39">
        <w:rPr>
          <w:rFonts w:ascii="Times New Roman" w:hAnsi="Times New Roman"/>
          <w:sz w:val="28"/>
          <w:szCs w:val="28"/>
        </w:rPr>
        <w:t xml:space="preserve">Расходы на </w:t>
      </w:r>
      <w:r w:rsidRPr="009C5F39">
        <w:rPr>
          <w:rFonts w:ascii="Times New Roman" w:hAnsi="Times New Roman"/>
          <w:b/>
          <w:sz w:val="28"/>
          <w:szCs w:val="28"/>
        </w:rPr>
        <w:t>производственную сферу</w:t>
      </w:r>
      <w:r w:rsidRPr="009C5F39">
        <w:rPr>
          <w:rFonts w:ascii="Times New Roman" w:hAnsi="Times New Roman"/>
          <w:sz w:val="28"/>
          <w:szCs w:val="28"/>
        </w:rPr>
        <w:t xml:space="preserve"> в общем объеме расходов бюджета</w:t>
      </w:r>
      <w:r w:rsidR="000F558B" w:rsidRPr="009C5F39">
        <w:rPr>
          <w:rFonts w:ascii="Times New Roman" w:hAnsi="Times New Roman"/>
          <w:sz w:val="28"/>
          <w:szCs w:val="28"/>
        </w:rPr>
        <w:t xml:space="preserve"> городского округа составили 194</w:t>
      </w:r>
      <w:r w:rsidR="00CF7CEC" w:rsidRPr="009C5F39">
        <w:rPr>
          <w:rFonts w:ascii="Times New Roman" w:hAnsi="Times New Roman"/>
          <w:sz w:val="28"/>
          <w:szCs w:val="28"/>
        </w:rPr>
        <w:t xml:space="preserve"> млн</w:t>
      </w:r>
      <w:r w:rsidR="000F558B" w:rsidRPr="009C5F39">
        <w:rPr>
          <w:rFonts w:ascii="Times New Roman" w:hAnsi="Times New Roman"/>
          <w:sz w:val="28"/>
          <w:szCs w:val="28"/>
        </w:rPr>
        <w:t>. рублей (в 2017 году – 510  млн. рублей), что составляет 11,9</w:t>
      </w:r>
      <w:r w:rsidRPr="009C5F39">
        <w:rPr>
          <w:rFonts w:ascii="Times New Roman" w:hAnsi="Times New Roman"/>
          <w:sz w:val="28"/>
          <w:szCs w:val="28"/>
        </w:rPr>
        <w:t>% от общего объема расходов бюджета.</w:t>
      </w:r>
    </w:p>
    <w:p w:rsidR="00FF0F92" w:rsidRPr="009C5F39" w:rsidRDefault="00AA235E" w:rsidP="006832A7">
      <w:pPr>
        <w:spacing w:after="0" w:line="240" w:lineRule="auto"/>
        <w:jc w:val="both"/>
        <w:rPr>
          <w:rFonts w:ascii="Times New Roman" w:hAnsi="Times New Roman"/>
          <w:sz w:val="28"/>
          <w:szCs w:val="28"/>
        </w:rPr>
      </w:pPr>
      <w:r w:rsidRPr="009C5F39">
        <w:rPr>
          <w:rFonts w:ascii="Times New Roman" w:hAnsi="Times New Roman"/>
          <w:sz w:val="28"/>
          <w:szCs w:val="28"/>
        </w:rPr>
        <w:tab/>
      </w:r>
      <w:r w:rsidR="007900D6" w:rsidRPr="009C5F39">
        <w:rPr>
          <w:rFonts w:ascii="Times New Roman" w:hAnsi="Times New Roman"/>
          <w:sz w:val="28"/>
          <w:szCs w:val="28"/>
        </w:rPr>
        <w:t xml:space="preserve">Несмотря на трудности с наполняемостью городского бюджета, задачи, которые были поставлены в бюджете прошлого </w:t>
      </w:r>
      <w:r w:rsidR="00FF0F92" w:rsidRPr="009C5F39">
        <w:rPr>
          <w:rFonts w:ascii="Times New Roman" w:hAnsi="Times New Roman"/>
          <w:sz w:val="28"/>
          <w:szCs w:val="28"/>
        </w:rPr>
        <w:t>года, выполнены в полном объёме.</w:t>
      </w:r>
      <w:r w:rsidR="007900D6" w:rsidRPr="009C5F39">
        <w:rPr>
          <w:rFonts w:ascii="Times New Roman" w:hAnsi="Times New Roman"/>
          <w:sz w:val="28"/>
          <w:szCs w:val="28"/>
        </w:rPr>
        <w:t xml:space="preserve"> </w:t>
      </w:r>
    </w:p>
    <w:p w:rsidR="00FF0F92" w:rsidRPr="00FF0F92" w:rsidRDefault="009D306F"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lastRenderedPageBreak/>
        <w:t xml:space="preserve"> </w:t>
      </w:r>
      <w:r w:rsidR="00FF0F92" w:rsidRPr="009C5F39">
        <w:rPr>
          <w:rFonts w:ascii="Times New Roman" w:hAnsi="Times New Roman"/>
          <w:sz w:val="28"/>
          <w:szCs w:val="28"/>
        </w:rPr>
        <w:t>Просроченная кредиторская задолженность по бюджету городского округа на 01.01.2019 составила 3,2 млн. рублей</w:t>
      </w:r>
      <w:r w:rsidR="00314F61" w:rsidRPr="009C5F39">
        <w:rPr>
          <w:rFonts w:ascii="Times New Roman" w:hAnsi="Times New Roman"/>
          <w:sz w:val="28"/>
          <w:szCs w:val="28"/>
        </w:rPr>
        <w:t xml:space="preserve"> (</w:t>
      </w:r>
      <w:r w:rsidR="00FF0F92" w:rsidRPr="009C5F39">
        <w:rPr>
          <w:rFonts w:ascii="Times New Roman" w:hAnsi="Times New Roman"/>
          <w:sz w:val="28"/>
          <w:szCs w:val="28"/>
        </w:rPr>
        <w:t xml:space="preserve">на 01.01.2018 года </w:t>
      </w:r>
      <w:r w:rsidR="00314F61" w:rsidRPr="009C5F39">
        <w:rPr>
          <w:rFonts w:ascii="Times New Roman" w:hAnsi="Times New Roman"/>
          <w:sz w:val="28"/>
          <w:szCs w:val="28"/>
        </w:rPr>
        <w:t>-</w:t>
      </w:r>
      <w:r w:rsidR="00FF0F92" w:rsidRPr="009C5F39">
        <w:rPr>
          <w:rFonts w:ascii="Times New Roman" w:hAnsi="Times New Roman"/>
          <w:sz w:val="28"/>
          <w:szCs w:val="28"/>
        </w:rPr>
        <w:t xml:space="preserve"> 40,2 млн. рублей</w:t>
      </w:r>
      <w:r w:rsidR="00314F61" w:rsidRPr="009C5F39">
        <w:rPr>
          <w:rFonts w:ascii="Times New Roman" w:hAnsi="Times New Roman"/>
          <w:sz w:val="28"/>
          <w:szCs w:val="28"/>
        </w:rPr>
        <w:t>)</w:t>
      </w:r>
      <w:r w:rsidR="00FF0F92" w:rsidRPr="009C5F39">
        <w:rPr>
          <w:rFonts w:ascii="Times New Roman" w:hAnsi="Times New Roman"/>
          <w:sz w:val="28"/>
          <w:szCs w:val="28"/>
        </w:rPr>
        <w:t>.</w:t>
      </w:r>
    </w:p>
    <w:p w:rsidR="003F4A44" w:rsidRPr="009C5F39" w:rsidRDefault="00313174"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t>Бюджет 2018</w:t>
      </w:r>
      <w:r w:rsidR="007900D6" w:rsidRPr="009C5F39">
        <w:rPr>
          <w:rFonts w:ascii="Times New Roman" w:hAnsi="Times New Roman"/>
          <w:sz w:val="28"/>
          <w:szCs w:val="28"/>
        </w:rPr>
        <w:t xml:space="preserve"> года и планового периода сохранил свою социальную направленность, нами были </w:t>
      </w:r>
      <w:r w:rsidR="003F4A44" w:rsidRPr="009C5F39">
        <w:rPr>
          <w:rFonts w:ascii="Times New Roman" w:hAnsi="Times New Roman"/>
          <w:sz w:val="28"/>
          <w:szCs w:val="28"/>
        </w:rPr>
        <w:t xml:space="preserve">сохранены и </w:t>
      </w:r>
      <w:r w:rsidR="007900D6" w:rsidRPr="009C5F39">
        <w:rPr>
          <w:rFonts w:ascii="Times New Roman" w:hAnsi="Times New Roman"/>
          <w:sz w:val="28"/>
          <w:szCs w:val="28"/>
        </w:rPr>
        <w:t>проиндексированы все льготы и публично-нормативные обязательства.</w:t>
      </w:r>
    </w:p>
    <w:p w:rsidR="003F4A44" w:rsidRPr="009C5F39" w:rsidRDefault="000E039F" w:rsidP="006832A7">
      <w:pPr>
        <w:spacing w:after="0" w:line="240" w:lineRule="auto"/>
        <w:ind w:right="28" w:firstLine="709"/>
        <w:jc w:val="both"/>
        <w:rPr>
          <w:rFonts w:ascii="Times New Roman" w:hAnsi="Times New Roman"/>
          <w:sz w:val="28"/>
          <w:szCs w:val="28"/>
        </w:rPr>
      </w:pPr>
      <w:r w:rsidRPr="009C5F39">
        <w:rPr>
          <w:rFonts w:ascii="Times New Roman" w:hAnsi="Times New Roman"/>
          <w:sz w:val="28"/>
          <w:szCs w:val="28"/>
        </w:rPr>
        <w:t>Как и в предыдущие годы в 2018 году отсутствует задолженность</w:t>
      </w:r>
      <w:r w:rsidR="003F4A44" w:rsidRPr="009C5F39">
        <w:rPr>
          <w:rFonts w:ascii="Times New Roman" w:hAnsi="Times New Roman"/>
          <w:sz w:val="28"/>
          <w:szCs w:val="28"/>
        </w:rPr>
        <w:t xml:space="preserve"> по заработной плате перед работниками предприятий и организаций городского округа.</w:t>
      </w:r>
    </w:p>
    <w:p w:rsidR="003F4A44" w:rsidRPr="009C5F39" w:rsidRDefault="00524848" w:rsidP="006832A7">
      <w:pPr>
        <w:spacing w:after="0" w:line="240" w:lineRule="auto"/>
        <w:ind w:right="28" w:firstLine="709"/>
        <w:jc w:val="both"/>
        <w:rPr>
          <w:rFonts w:ascii="Times New Roman" w:hAnsi="Times New Roman"/>
          <w:sz w:val="28"/>
          <w:szCs w:val="28"/>
        </w:rPr>
      </w:pPr>
      <w:r w:rsidRPr="009C5F39">
        <w:rPr>
          <w:rFonts w:ascii="Times New Roman" w:hAnsi="Times New Roman"/>
          <w:sz w:val="28"/>
          <w:szCs w:val="28"/>
        </w:rPr>
        <w:t>В 2018</w:t>
      </w:r>
      <w:r w:rsidR="003F4A44" w:rsidRPr="009C5F39">
        <w:rPr>
          <w:rFonts w:ascii="Times New Roman" w:hAnsi="Times New Roman"/>
          <w:sz w:val="28"/>
          <w:szCs w:val="28"/>
        </w:rPr>
        <w:t xml:space="preserve"> г. среднемесячная начисленная заработная плата работников предприятий </w:t>
      </w:r>
      <w:r w:rsidR="0021709A" w:rsidRPr="009C5F39">
        <w:rPr>
          <w:rFonts w:ascii="Times New Roman" w:hAnsi="Times New Roman"/>
          <w:sz w:val="28"/>
          <w:szCs w:val="28"/>
        </w:rPr>
        <w:t xml:space="preserve">и организаций городского округа </w:t>
      </w:r>
      <w:r w:rsidR="003F4A44" w:rsidRPr="009C5F39">
        <w:rPr>
          <w:rFonts w:ascii="Times New Roman" w:hAnsi="Times New Roman"/>
          <w:sz w:val="28"/>
          <w:szCs w:val="28"/>
        </w:rPr>
        <w:t>выросла по сра</w:t>
      </w:r>
      <w:r w:rsidR="0021709A" w:rsidRPr="009C5F39">
        <w:rPr>
          <w:rFonts w:ascii="Times New Roman" w:hAnsi="Times New Roman"/>
          <w:sz w:val="28"/>
          <w:szCs w:val="28"/>
        </w:rPr>
        <w:t>внению с предыдущим годом на 11,6</w:t>
      </w:r>
      <w:r w:rsidR="003F4A44" w:rsidRPr="009C5F39">
        <w:rPr>
          <w:rFonts w:ascii="Times New Roman" w:hAnsi="Times New Roman"/>
          <w:sz w:val="28"/>
          <w:szCs w:val="28"/>
        </w:rPr>
        <w:t xml:space="preserve"> % и составила </w:t>
      </w:r>
      <w:r w:rsidR="0021709A" w:rsidRPr="009C5F39">
        <w:rPr>
          <w:rFonts w:ascii="Times New Roman" w:hAnsi="Times New Roman"/>
          <w:sz w:val="28"/>
          <w:szCs w:val="28"/>
        </w:rPr>
        <w:t>39 026</w:t>
      </w:r>
      <w:r w:rsidR="003F4A44" w:rsidRPr="009C5F39">
        <w:rPr>
          <w:rFonts w:ascii="Times New Roman" w:hAnsi="Times New Roman"/>
          <w:sz w:val="28"/>
          <w:szCs w:val="28"/>
        </w:rPr>
        <w:t xml:space="preserve"> руб</w:t>
      </w:r>
      <w:r w:rsidR="0021709A" w:rsidRPr="009C5F39">
        <w:rPr>
          <w:rFonts w:ascii="Times New Roman" w:hAnsi="Times New Roman"/>
          <w:sz w:val="28"/>
          <w:szCs w:val="28"/>
        </w:rPr>
        <w:t>.</w:t>
      </w:r>
      <w:r w:rsidR="003F4A44" w:rsidRPr="009C5F39">
        <w:rPr>
          <w:rFonts w:ascii="Times New Roman" w:hAnsi="Times New Roman"/>
          <w:sz w:val="28"/>
          <w:szCs w:val="28"/>
        </w:rPr>
        <w:t xml:space="preserve"> </w:t>
      </w:r>
    </w:p>
    <w:p w:rsidR="00507ED0" w:rsidRPr="009C5F39" w:rsidRDefault="00507ED0" w:rsidP="006832A7">
      <w:pPr>
        <w:spacing w:after="0" w:line="240" w:lineRule="auto"/>
        <w:ind w:left="142" w:right="142" w:firstLine="709"/>
        <w:jc w:val="both"/>
        <w:rPr>
          <w:rFonts w:ascii="Times New Roman" w:hAnsi="Times New Roman"/>
          <w:sz w:val="28"/>
          <w:szCs w:val="28"/>
        </w:rPr>
      </w:pPr>
      <w:r w:rsidRPr="009C5F39">
        <w:rPr>
          <w:rFonts w:ascii="Times New Roman" w:hAnsi="Times New Roman"/>
          <w:sz w:val="28"/>
          <w:szCs w:val="28"/>
        </w:rPr>
        <w:t xml:space="preserve">Кроме того, в целях выполнения майских указов Президента </w:t>
      </w:r>
      <w:r w:rsidR="00314F61" w:rsidRPr="009C5F39">
        <w:rPr>
          <w:rFonts w:ascii="Times New Roman" w:hAnsi="Times New Roman"/>
          <w:sz w:val="28"/>
          <w:szCs w:val="28"/>
        </w:rPr>
        <w:t>РФ обеспечен рост</w:t>
      </w:r>
      <w:r w:rsidRPr="009C5F39">
        <w:rPr>
          <w:rFonts w:ascii="Times New Roman" w:hAnsi="Times New Roman"/>
          <w:sz w:val="28"/>
          <w:szCs w:val="28"/>
        </w:rPr>
        <w:t xml:space="preserve"> заработной платы в бюджетном секторе – в учреждениях, видом деятельности которых является образование (119,4 %), культура, спорт, организация досуга и развлечений (131,5 %).</w:t>
      </w:r>
    </w:p>
    <w:p w:rsidR="003F4A44" w:rsidRDefault="00314F61" w:rsidP="006832A7">
      <w:pPr>
        <w:spacing w:after="0" w:line="240" w:lineRule="auto"/>
        <w:ind w:right="-2" w:firstLine="709"/>
        <w:jc w:val="both"/>
        <w:rPr>
          <w:rFonts w:ascii="Times New Roman" w:hAnsi="Times New Roman"/>
          <w:sz w:val="28"/>
          <w:szCs w:val="28"/>
        </w:rPr>
      </w:pPr>
      <w:r w:rsidRPr="009C5F39">
        <w:rPr>
          <w:rFonts w:ascii="Times New Roman" w:hAnsi="Times New Roman"/>
          <w:sz w:val="28"/>
          <w:szCs w:val="28"/>
        </w:rPr>
        <w:t>В январе-декабре 2018</w:t>
      </w:r>
      <w:r w:rsidR="003F4A44" w:rsidRPr="009C5F39">
        <w:rPr>
          <w:rFonts w:ascii="Times New Roman" w:hAnsi="Times New Roman"/>
          <w:sz w:val="28"/>
          <w:szCs w:val="28"/>
        </w:rPr>
        <w:t xml:space="preserve"> г. удалось избежать серьезных сокращений численности работников на предприятиях городского округа.</w:t>
      </w:r>
      <w:r w:rsidR="003F4A44" w:rsidRPr="00815B49">
        <w:rPr>
          <w:rFonts w:ascii="Times New Roman" w:hAnsi="Times New Roman"/>
          <w:sz w:val="28"/>
          <w:szCs w:val="28"/>
        </w:rPr>
        <w:t xml:space="preserve"> </w:t>
      </w:r>
    </w:p>
    <w:p w:rsidR="003F1168" w:rsidRPr="009C5F39" w:rsidRDefault="003F1168" w:rsidP="006832A7">
      <w:pPr>
        <w:spacing w:after="0" w:line="240" w:lineRule="auto"/>
        <w:ind w:right="-2" w:firstLine="709"/>
        <w:jc w:val="both"/>
        <w:rPr>
          <w:rFonts w:ascii="Times New Roman" w:hAnsi="Times New Roman"/>
          <w:sz w:val="28"/>
          <w:szCs w:val="28"/>
        </w:rPr>
      </w:pPr>
      <w:r w:rsidRPr="009C5F39">
        <w:rPr>
          <w:rFonts w:ascii="Times New Roman" w:hAnsi="Times New Roman"/>
          <w:sz w:val="28"/>
          <w:szCs w:val="28"/>
        </w:rPr>
        <w:t xml:space="preserve">Численность работающих, занятых на предприятиях и в организациях городского округа, в отчетном периоде увеличилась на 0,6 % и составила </w:t>
      </w:r>
      <w:r w:rsidRPr="009C5F39">
        <w:rPr>
          <w:rFonts w:ascii="Times New Roman" w:hAnsi="Times New Roman"/>
          <w:sz w:val="28"/>
          <w:szCs w:val="28"/>
        </w:rPr>
        <w:br/>
        <w:t>23 615 чел. против 23 463 чел. в 2017 г.</w:t>
      </w:r>
    </w:p>
    <w:p w:rsidR="00507ED0" w:rsidRPr="009C5F39" w:rsidRDefault="00507ED0"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t>Наиболее значимой отраслью экономики городского округа является строительство.</w:t>
      </w:r>
      <w:r w:rsidRPr="009C5F39">
        <w:rPr>
          <w:rFonts w:ascii="Times New Roman" w:hAnsi="Times New Roman"/>
          <w:sz w:val="28"/>
          <w:szCs w:val="28"/>
        </w:rPr>
        <w:tab/>
      </w:r>
    </w:p>
    <w:p w:rsidR="00507ED0" w:rsidRPr="009C5F39" w:rsidRDefault="00507ED0" w:rsidP="006832A7">
      <w:pPr>
        <w:spacing w:after="0" w:line="240" w:lineRule="auto"/>
        <w:ind w:firstLine="709"/>
        <w:jc w:val="both"/>
        <w:rPr>
          <w:rFonts w:ascii="Times New Roman" w:hAnsi="Times New Roman"/>
          <w:sz w:val="28"/>
          <w:szCs w:val="28"/>
        </w:rPr>
      </w:pPr>
      <w:r w:rsidRPr="009C5F39">
        <w:rPr>
          <w:rFonts w:ascii="Times New Roman" w:hAnsi="Times New Roman"/>
          <w:sz w:val="28"/>
          <w:szCs w:val="28"/>
        </w:rPr>
        <w:t>Строительный комплекс городского округа представлен 202 организациями, осуществляющими весь ци</w:t>
      </w:r>
      <w:proofErr w:type="gramStart"/>
      <w:r w:rsidRPr="009C5F39">
        <w:rPr>
          <w:rFonts w:ascii="Times New Roman" w:hAnsi="Times New Roman"/>
          <w:sz w:val="28"/>
          <w:szCs w:val="28"/>
        </w:rPr>
        <w:t>кл стр</w:t>
      </w:r>
      <w:proofErr w:type="gramEnd"/>
      <w:r w:rsidRPr="009C5F39">
        <w:rPr>
          <w:rFonts w:ascii="Times New Roman" w:hAnsi="Times New Roman"/>
          <w:sz w:val="28"/>
          <w:szCs w:val="28"/>
        </w:rPr>
        <w:t>оительных работ: проектирование, строительство, благоустройство, а также производство строительных материалов.</w:t>
      </w:r>
    </w:p>
    <w:p w:rsidR="00012A6D" w:rsidRPr="009C5F39" w:rsidRDefault="00507ED0" w:rsidP="006832A7">
      <w:pPr>
        <w:spacing w:after="0" w:line="240" w:lineRule="auto"/>
        <w:ind w:right="-144" w:firstLine="709"/>
        <w:jc w:val="both"/>
        <w:rPr>
          <w:rFonts w:ascii="Times New Roman" w:hAnsi="Times New Roman"/>
          <w:sz w:val="28"/>
          <w:szCs w:val="28"/>
        </w:rPr>
      </w:pPr>
      <w:r w:rsidRPr="009C5F39">
        <w:rPr>
          <w:rFonts w:ascii="Times New Roman" w:hAnsi="Times New Roman"/>
          <w:sz w:val="28"/>
          <w:szCs w:val="28"/>
        </w:rPr>
        <w:t xml:space="preserve">В 2018 г. объем строительных работ, выполненных крупными и средними организациями, уменьшился на 4,0 %  по сравнению с 2017 г. </w:t>
      </w:r>
    </w:p>
    <w:p w:rsidR="00E1497A" w:rsidRPr="00CC6A94" w:rsidRDefault="00012A6D" w:rsidP="006832A7">
      <w:pPr>
        <w:spacing w:after="0" w:line="240" w:lineRule="auto"/>
        <w:ind w:right="-144" w:firstLine="709"/>
        <w:jc w:val="both"/>
        <w:rPr>
          <w:rFonts w:ascii="Times New Roman" w:hAnsi="Times New Roman"/>
          <w:color w:val="2D2D2D"/>
          <w:spacing w:val="1"/>
          <w:sz w:val="28"/>
          <w:szCs w:val="28"/>
          <w:shd w:val="clear" w:color="auto" w:fill="FFFFFF"/>
        </w:rPr>
      </w:pPr>
      <w:r w:rsidRPr="009C5F39">
        <w:rPr>
          <w:rFonts w:ascii="Times New Roman" w:hAnsi="Times New Roman"/>
          <w:sz w:val="28"/>
          <w:szCs w:val="28"/>
        </w:rPr>
        <w:t xml:space="preserve">С начала 2018 г. введены в действие жилые дома общей площадью </w:t>
      </w:r>
      <w:r w:rsidRPr="009C5F39">
        <w:rPr>
          <w:rFonts w:ascii="Times New Roman" w:hAnsi="Times New Roman"/>
          <w:sz w:val="28"/>
          <w:szCs w:val="28"/>
        </w:rPr>
        <w:br/>
        <w:t>14 319 кв. м, что в 2,4 раза (на 58,0 %)  меньше, чем за аналогичный период предыдущего года (в январе – декабре 2017 г. – 34 090 кв. м).</w:t>
      </w:r>
      <w:r w:rsidR="00507ED0" w:rsidRPr="009C5F39">
        <w:rPr>
          <w:rFonts w:ascii="Times New Roman" w:hAnsi="Times New Roman"/>
          <w:sz w:val="28"/>
          <w:szCs w:val="28"/>
        </w:rPr>
        <w:br/>
      </w:r>
      <w:r w:rsidR="00E1497A" w:rsidRPr="00CC6A94">
        <w:rPr>
          <w:rFonts w:ascii="Times New Roman" w:hAnsi="Times New Roman"/>
          <w:color w:val="2D2D2D"/>
          <w:spacing w:val="1"/>
          <w:sz w:val="28"/>
          <w:szCs w:val="28"/>
          <w:shd w:val="clear" w:color="auto" w:fill="FFFFFF"/>
        </w:rPr>
        <w:t xml:space="preserve">Данное направление также предусматривает достижение сбалансированного градостроительного развития города посредством, в том числе разработки градостроительного плана. </w:t>
      </w:r>
    </w:p>
    <w:p w:rsidR="00F96857" w:rsidRPr="00CC6A94" w:rsidRDefault="00F96857" w:rsidP="006832A7">
      <w:pPr>
        <w:spacing w:after="0" w:line="240" w:lineRule="auto"/>
        <w:ind w:firstLine="708"/>
        <w:jc w:val="both"/>
        <w:rPr>
          <w:rFonts w:ascii="Times New Roman" w:hAnsi="Times New Roman"/>
          <w:sz w:val="28"/>
          <w:szCs w:val="28"/>
        </w:rPr>
      </w:pPr>
      <w:r w:rsidRPr="00CC6A94">
        <w:rPr>
          <w:rFonts w:ascii="Times New Roman" w:hAnsi="Times New Roman"/>
          <w:sz w:val="28"/>
          <w:szCs w:val="28"/>
        </w:rPr>
        <w:t xml:space="preserve">Социально значимой является деятельность организаций, осуществляющих </w:t>
      </w:r>
      <w:r w:rsidRPr="00CC6A94">
        <w:rPr>
          <w:rFonts w:ascii="Times New Roman" w:hAnsi="Times New Roman"/>
          <w:b/>
          <w:sz w:val="28"/>
          <w:szCs w:val="28"/>
        </w:rPr>
        <w:t>пассажирские перевозки.</w:t>
      </w:r>
      <w:r w:rsidRPr="00CC6A94">
        <w:rPr>
          <w:rFonts w:ascii="Times New Roman" w:hAnsi="Times New Roman"/>
          <w:sz w:val="28"/>
          <w:szCs w:val="28"/>
        </w:rPr>
        <w:t xml:space="preserve"> </w:t>
      </w:r>
    </w:p>
    <w:p w:rsidR="00F96857" w:rsidRPr="00815B49" w:rsidRDefault="00F96857" w:rsidP="006832A7">
      <w:pPr>
        <w:autoSpaceDE w:val="0"/>
        <w:autoSpaceDN w:val="0"/>
        <w:adjustRightInd w:val="0"/>
        <w:spacing w:after="0" w:line="240" w:lineRule="auto"/>
        <w:ind w:firstLine="709"/>
        <w:jc w:val="both"/>
        <w:rPr>
          <w:rFonts w:ascii="Times New Roman" w:hAnsi="Times New Roman"/>
          <w:sz w:val="28"/>
          <w:szCs w:val="28"/>
        </w:rPr>
      </w:pPr>
      <w:r w:rsidRPr="00CC6A94">
        <w:rPr>
          <w:rFonts w:ascii="Times New Roman" w:hAnsi="Times New Roman"/>
          <w:sz w:val="28"/>
          <w:szCs w:val="28"/>
        </w:rPr>
        <w:t>На территории городского округа</w:t>
      </w:r>
      <w:r w:rsidR="002F1A43" w:rsidRPr="00CC6A94">
        <w:rPr>
          <w:rFonts w:ascii="Times New Roman" w:hAnsi="Times New Roman"/>
          <w:sz w:val="28"/>
          <w:szCs w:val="28"/>
        </w:rPr>
        <w:t xml:space="preserve"> </w:t>
      </w:r>
      <w:r w:rsidRPr="00CC6A94">
        <w:rPr>
          <w:rFonts w:ascii="Times New Roman" w:hAnsi="Times New Roman"/>
          <w:sz w:val="28"/>
          <w:szCs w:val="28"/>
        </w:rPr>
        <w:t>действует сеть маршрутов общественного автомобиль</w:t>
      </w:r>
      <w:r w:rsidR="0088729A" w:rsidRPr="00CC6A94">
        <w:rPr>
          <w:rFonts w:ascii="Times New Roman" w:hAnsi="Times New Roman"/>
          <w:sz w:val="28"/>
          <w:szCs w:val="28"/>
        </w:rPr>
        <w:t>ного транспорта, состоящая из 34</w:t>
      </w:r>
      <w:r w:rsidRPr="00CC6A94">
        <w:rPr>
          <w:rFonts w:ascii="Times New Roman" w:hAnsi="Times New Roman"/>
          <w:sz w:val="28"/>
          <w:szCs w:val="28"/>
        </w:rPr>
        <w:t xml:space="preserve"> автобусных маршрутов регулярных перевозок па</w:t>
      </w:r>
      <w:r w:rsidR="0088729A" w:rsidRPr="00CC6A94">
        <w:rPr>
          <w:rFonts w:ascii="Times New Roman" w:hAnsi="Times New Roman"/>
          <w:sz w:val="28"/>
          <w:szCs w:val="28"/>
        </w:rPr>
        <w:t>ссажиров</w:t>
      </w:r>
      <w:r w:rsidRPr="00CC6A94">
        <w:rPr>
          <w:rFonts w:ascii="Times New Roman" w:hAnsi="Times New Roman"/>
          <w:sz w:val="28"/>
          <w:szCs w:val="28"/>
        </w:rPr>
        <w:t>.</w:t>
      </w:r>
    </w:p>
    <w:p w:rsidR="0088729A" w:rsidRPr="00CC6A94" w:rsidRDefault="00CC6A94" w:rsidP="006832A7">
      <w:pPr>
        <w:spacing w:after="0" w:line="240" w:lineRule="auto"/>
        <w:ind w:right="-2" w:firstLine="709"/>
        <w:jc w:val="both"/>
        <w:rPr>
          <w:rFonts w:ascii="Times New Roman" w:hAnsi="Times New Roman"/>
          <w:sz w:val="28"/>
          <w:szCs w:val="28"/>
        </w:rPr>
      </w:pPr>
      <w:r w:rsidRPr="00CC6A94">
        <w:rPr>
          <w:rFonts w:ascii="Times New Roman" w:hAnsi="Times New Roman"/>
          <w:sz w:val="28"/>
          <w:szCs w:val="28"/>
        </w:rPr>
        <w:t>В течение</w:t>
      </w:r>
      <w:r w:rsidR="0088729A" w:rsidRPr="00CC6A94">
        <w:rPr>
          <w:rFonts w:ascii="Times New Roman" w:hAnsi="Times New Roman"/>
          <w:sz w:val="28"/>
          <w:szCs w:val="28"/>
        </w:rPr>
        <w:t xml:space="preserve"> 2018 г. предоставлялся льготный проезд пенсионерам по возрасту и стажу, в муниципальном транспорте и транспорте индивидуальных предпринимателей.</w:t>
      </w:r>
    </w:p>
    <w:p w:rsidR="0088729A" w:rsidRPr="00CC6A94" w:rsidRDefault="0088729A" w:rsidP="006832A7">
      <w:pPr>
        <w:spacing w:after="0" w:line="240" w:lineRule="auto"/>
        <w:ind w:right="-2" w:firstLine="709"/>
        <w:jc w:val="both"/>
        <w:rPr>
          <w:rFonts w:ascii="Times New Roman" w:hAnsi="Times New Roman"/>
          <w:sz w:val="28"/>
          <w:szCs w:val="28"/>
        </w:rPr>
      </w:pPr>
      <w:r w:rsidRPr="00CC6A94">
        <w:rPr>
          <w:rFonts w:ascii="Times New Roman" w:hAnsi="Times New Roman"/>
          <w:sz w:val="28"/>
          <w:szCs w:val="28"/>
        </w:rPr>
        <w:t>В 2018 г. из бюджета города на компенсацию льготного проезда</w:t>
      </w:r>
      <w:r w:rsidR="00352E3C" w:rsidRPr="00CC6A94">
        <w:rPr>
          <w:rFonts w:ascii="Times New Roman" w:hAnsi="Times New Roman"/>
          <w:sz w:val="28"/>
          <w:szCs w:val="28"/>
        </w:rPr>
        <w:t xml:space="preserve"> пенсионеров направлено 26,5 млн</w:t>
      </w:r>
      <w:r w:rsidRPr="00CC6A94">
        <w:rPr>
          <w:rFonts w:ascii="Times New Roman" w:hAnsi="Times New Roman"/>
          <w:sz w:val="28"/>
          <w:szCs w:val="28"/>
        </w:rPr>
        <w:t xml:space="preserve">. руб. </w:t>
      </w:r>
    </w:p>
    <w:p w:rsidR="0088729A" w:rsidRPr="0088729A" w:rsidRDefault="0088729A" w:rsidP="006832A7">
      <w:pPr>
        <w:spacing w:after="0" w:line="240" w:lineRule="auto"/>
        <w:ind w:right="140" w:firstLine="709"/>
        <w:jc w:val="both"/>
        <w:rPr>
          <w:rFonts w:ascii="Times New Roman" w:hAnsi="Times New Roman"/>
          <w:sz w:val="28"/>
          <w:szCs w:val="28"/>
        </w:rPr>
      </w:pPr>
      <w:r w:rsidRPr="00CC6A94">
        <w:rPr>
          <w:rFonts w:ascii="Times New Roman" w:hAnsi="Times New Roman"/>
          <w:sz w:val="28"/>
          <w:szCs w:val="28"/>
        </w:rPr>
        <w:lastRenderedPageBreak/>
        <w:t xml:space="preserve">Кроме того, из бюджета городского округа направлено </w:t>
      </w:r>
      <w:r w:rsidR="00352E3C" w:rsidRPr="00CC6A94">
        <w:rPr>
          <w:rFonts w:ascii="Times New Roman" w:hAnsi="Times New Roman"/>
          <w:sz w:val="28"/>
          <w:szCs w:val="28"/>
        </w:rPr>
        <w:t>более 800 тыс. руб. на льготную перевозку школьников.</w:t>
      </w:r>
      <w:r w:rsidRPr="0088729A">
        <w:rPr>
          <w:rFonts w:ascii="Times New Roman" w:hAnsi="Times New Roman"/>
          <w:sz w:val="28"/>
          <w:szCs w:val="28"/>
        </w:rPr>
        <w:t xml:space="preserve"> </w:t>
      </w:r>
    </w:p>
    <w:p w:rsidR="00E513E1" w:rsidRPr="00CC6A94" w:rsidRDefault="00F96857" w:rsidP="006832A7">
      <w:pPr>
        <w:spacing w:after="0" w:line="240" w:lineRule="auto"/>
        <w:jc w:val="both"/>
        <w:rPr>
          <w:rFonts w:ascii="Times New Roman" w:hAnsi="Times New Roman"/>
          <w:sz w:val="28"/>
          <w:szCs w:val="28"/>
        </w:rPr>
      </w:pPr>
      <w:r w:rsidRPr="00365EA5">
        <w:rPr>
          <w:sz w:val="28"/>
          <w:szCs w:val="28"/>
        </w:rPr>
        <w:tab/>
      </w:r>
      <w:r w:rsidR="00476D2D" w:rsidRPr="00CC6A94">
        <w:rPr>
          <w:rFonts w:ascii="Times New Roman" w:hAnsi="Times New Roman"/>
          <w:sz w:val="28"/>
          <w:szCs w:val="28"/>
        </w:rPr>
        <w:t>В 2018</w:t>
      </w:r>
      <w:r w:rsidR="00E513E1" w:rsidRPr="00CC6A94">
        <w:rPr>
          <w:rFonts w:ascii="Times New Roman" w:hAnsi="Times New Roman"/>
          <w:sz w:val="28"/>
          <w:szCs w:val="28"/>
        </w:rPr>
        <w:t xml:space="preserve"> г. продолжена работа по повышению эффективности управления и распоряжения имуществом, находящимся в муниципальной собственности городского округа, и земельными участками на его территории.</w:t>
      </w:r>
    </w:p>
    <w:p w:rsidR="001D62C1" w:rsidRPr="00CC6A94" w:rsidRDefault="001D62C1" w:rsidP="006832A7">
      <w:pPr>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CC6A94">
        <w:rPr>
          <w:rFonts w:ascii="Times New Roman" w:eastAsiaTheme="minorHAnsi" w:hAnsi="Times New Roman"/>
          <w:sz w:val="28"/>
          <w:szCs w:val="28"/>
        </w:rPr>
        <w:t>В сравнении с показателем на 01.01.2017 (6,912 млрд. руб.) балансовая стоимость имущества, находящегося в муниципальной собственности городского округа на 01.01.2018 (7,104 млрд. руб.) увеличилась на 192 млн. руб., или на 2,78 %. Увеличение стоимости имущества обусловлено завершением реализации муниципальной программы «Переселение граждан из аварийного жилищного фонда в муниципальном образовании «Город Биробиджан» Еврейской автономной области» на 2013-2017 годы, приобретением жилых помещений с</w:t>
      </w:r>
      <w:proofErr w:type="gramEnd"/>
      <w:r w:rsidRPr="00CC6A94">
        <w:rPr>
          <w:rFonts w:ascii="Times New Roman" w:eastAsiaTheme="minorHAnsi" w:hAnsi="Times New Roman"/>
          <w:sz w:val="28"/>
          <w:szCs w:val="28"/>
        </w:rPr>
        <w:t xml:space="preserve"> участием в долевом строительстве, приобретением жилых помещений на вторичном рынке, строительстве двух многоквартирных домов.</w:t>
      </w:r>
    </w:p>
    <w:p w:rsidR="001D62C1" w:rsidRPr="00CC6A94" w:rsidRDefault="001D62C1" w:rsidP="006832A7">
      <w:pPr>
        <w:autoSpaceDE w:val="0"/>
        <w:autoSpaceDN w:val="0"/>
        <w:adjustRightInd w:val="0"/>
        <w:spacing w:after="0" w:line="240" w:lineRule="auto"/>
        <w:ind w:firstLine="709"/>
        <w:jc w:val="both"/>
        <w:rPr>
          <w:rFonts w:ascii="Times New Roman" w:eastAsiaTheme="minorHAnsi" w:hAnsi="Times New Roman"/>
          <w:sz w:val="28"/>
          <w:szCs w:val="28"/>
        </w:rPr>
      </w:pPr>
      <w:r w:rsidRPr="00CC6A94">
        <w:rPr>
          <w:rFonts w:ascii="Times New Roman" w:eastAsiaTheme="minorHAnsi" w:hAnsi="Times New Roman"/>
          <w:sz w:val="28"/>
          <w:szCs w:val="28"/>
        </w:rPr>
        <w:t>Эффективность использования муниципальной собственности характеризуется приносимым ею доходом в бюджет городского округа.</w:t>
      </w:r>
    </w:p>
    <w:p w:rsidR="001D62C1" w:rsidRPr="00DB246A" w:rsidRDefault="001D62C1" w:rsidP="006832A7">
      <w:pPr>
        <w:autoSpaceDE w:val="0"/>
        <w:autoSpaceDN w:val="0"/>
        <w:adjustRightInd w:val="0"/>
        <w:spacing w:after="0" w:line="240" w:lineRule="auto"/>
        <w:ind w:firstLine="709"/>
        <w:jc w:val="both"/>
        <w:rPr>
          <w:rFonts w:ascii="Times New Roman" w:eastAsiaTheme="minorHAnsi" w:hAnsi="Times New Roman"/>
          <w:sz w:val="28"/>
          <w:szCs w:val="28"/>
        </w:rPr>
      </w:pPr>
      <w:r w:rsidRPr="00CC6A94">
        <w:rPr>
          <w:rFonts w:ascii="Times New Roman" w:eastAsiaTheme="minorHAnsi" w:hAnsi="Times New Roman"/>
          <w:sz w:val="28"/>
          <w:szCs w:val="28"/>
        </w:rPr>
        <w:t>В 2018 г. в бюджет городского округа от использования муниципального имущ</w:t>
      </w:r>
      <w:r w:rsidR="00DB246A">
        <w:rPr>
          <w:rFonts w:ascii="Times New Roman" w:eastAsiaTheme="minorHAnsi" w:hAnsi="Times New Roman"/>
          <w:sz w:val="28"/>
          <w:szCs w:val="28"/>
        </w:rPr>
        <w:t>ества поступило 89,09 млн. руб.</w:t>
      </w:r>
      <w:r w:rsidRPr="00CC6A94">
        <w:rPr>
          <w:rFonts w:ascii="Times New Roman" w:eastAsiaTheme="minorHAnsi" w:hAnsi="Times New Roman"/>
          <w:sz w:val="28"/>
          <w:szCs w:val="28"/>
        </w:rPr>
        <w:t xml:space="preserve"> </w:t>
      </w:r>
    </w:p>
    <w:p w:rsidR="001D62C1" w:rsidRPr="00CC6A94" w:rsidRDefault="001D62C1" w:rsidP="006832A7">
      <w:pPr>
        <w:spacing w:after="0" w:line="240" w:lineRule="auto"/>
        <w:ind w:firstLine="709"/>
        <w:jc w:val="both"/>
        <w:rPr>
          <w:rFonts w:ascii="Times New Roman" w:eastAsiaTheme="minorHAnsi" w:hAnsi="Times New Roman"/>
          <w:sz w:val="28"/>
          <w:szCs w:val="28"/>
        </w:rPr>
      </w:pPr>
      <w:r w:rsidRPr="00CC6A94">
        <w:rPr>
          <w:rFonts w:ascii="Times New Roman" w:eastAsiaTheme="minorHAnsi" w:hAnsi="Times New Roman"/>
          <w:sz w:val="28"/>
          <w:szCs w:val="28"/>
        </w:rPr>
        <w:t xml:space="preserve">Невыполнение плана по доходам связано с неплатежеспособностью арендаторов. С целью сокращения образовавшегося долга ведется </w:t>
      </w:r>
      <w:proofErr w:type="spellStart"/>
      <w:r w:rsidRPr="00CC6A94">
        <w:rPr>
          <w:rFonts w:ascii="Times New Roman" w:eastAsiaTheme="minorHAnsi" w:hAnsi="Times New Roman"/>
          <w:sz w:val="28"/>
          <w:szCs w:val="28"/>
        </w:rPr>
        <w:t>претензионно-исковая</w:t>
      </w:r>
      <w:proofErr w:type="spellEnd"/>
      <w:r w:rsidRPr="00CC6A94">
        <w:rPr>
          <w:rFonts w:ascii="Times New Roman" w:eastAsiaTheme="minorHAnsi" w:hAnsi="Times New Roman"/>
          <w:sz w:val="28"/>
          <w:szCs w:val="28"/>
        </w:rPr>
        <w:t xml:space="preserve"> работа, в частности в 2018 г. в адрес должников было направлено 897 претензий о задолженности, подано в суд 143 исковых заявления. </w:t>
      </w:r>
    </w:p>
    <w:p w:rsidR="001D62C1" w:rsidRPr="00CC6A94" w:rsidRDefault="001D62C1" w:rsidP="006832A7">
      <w:pPr>
        <w:autoSpaceDE w:val="0"/>
        <w:autoSpaceDN w:val="0"/>
        <w:adjustRightInd w:val="0"/>
        <w:spacing w:after="0" w:line="240" w:lineRule="auto"/>
        <w:ind w:firstLine="709"/>
        <w:jc w:val="both"/>
        <w:rPr>
          <w:rFonts w:ascii="Times New Roman" w:eastAsiaTheme="minorHAnsi" w:hAnsi="Times New Roman"/>
          <w:sz w:val="28"/>
          <w:szCs w:val="28"/>
        </w:rPr>
      </w:pPr>
      <w:r w:rsidRPr="00CC6A94">
        <w:rPr>
          <w:rFonts w:ascii="Times New Roman" w:eastAsiaTheme="minorHAnsi" w:hAnsi="Times New Roman"/>
          <w:sz w:val="28"/>
          <w:szCs w:val="28"/>
        </w:rPr>
        <w:t>В отчетном периоде уделялось большое внимание вовлечению в хозяйственный оборот свободных площадей земельных участков, расположенных в границах городского округа, увеличению доли земельных участков, учтенных в государственном кадастре недвижимости. В 2018 г. осуществлялось изготовление технических планов объектов недвижимого имущества в целях постановки их на кадастровый учет, ведение земельного кадастра, проводился мониторинг земель, землеустройство, выполнялись мероприятия по межеванию гран</w:t>
      </w:r>
      <w:r w:rsidR="009F1F59" w:rsidRPr="00CC6A94">
        <w:rPr>
          <w:rFonts w:ascii="Times New Roman" w:eastAsiaTheme="minorHAnsi" w:hAnsi="Times New Roman"/>
          <w:sz w:val="28"/>
          <w:szCs w:val="28"/>
        </w:rPr>
        <w:t>иц земельных участков</w:t>
      </w:r>
      <w:r w:rsidR="002D10DB" w:rsidRPr="00CC6A94">
        <w:rPr>
          <w:rFonts w:ascii="Times New Roman" w:eastAsiaTheme="minorHAnsi" w:hAnsi="Times New Roman"/>
          <w:sz w:val="28"/>
          <w:szCs w:val="28"/>
        </w:rPr>
        <w:t>.</w:t>
      </w:r>
    </w:p>
    <w:p w:rsidR="001D62C1" w:rsidRPr="00CC6A94" w:rsidRDefault="001D62C1" w:rsidP="006832A7">
      <w:pPr>
        <w:autoSpaceDE w:val="0"/>
        <w:autoSpaceDN w:val="0"/>
        <w:adjustRightInd w:val="0"/>
        <w:spacing w:after="0" w:line="240" w:lineRule="auto"/>
        <w:ind w:left="-284" w:right="-1"/>
        <w:jc w:val="both"/>
        <w:rPr>
          <w:rFonts w:ascii="Times New Roman" w:eastAsiaTheme="minorHAnsi" w:hAnsi="Times New Roman"/>
          <w:sz w:val="16"/>
          <w:szCs w:val="16"/>
        </w:rPr>
      </w:pPr>
    </w:p>
    <w:p w:rsidR="009F1F59" w:rsidRPr="00CC6A94" w:rsidRDefault="00C43BE9" w:rsidP="006832A7">
      <w:pPr>
        <w:autoSpaceDE w:val="0"/>
        <w:autoSpaceDN w:val="0"/>
        <w:adjustRightInd w:val="0"/>
        <w:spacing w:after="0" w:line="240" w:lineRule="auto"/>
        <w:ind w:firstLine="709"/>
        <w:jc w:val="both"/>
        <w:rPr>
          <w:rFonts w:ascii="Times New Roman" w:hAnsi="Times New Roman"/>
          <w:sz w:val="28"/>
          <w:szCs w:val="28"/>
        </w:rPr>
      </w:pPr>
      <w:r w:rsidRPr="00CC6A94">
        <w:rPr>
          <w:rFonts w:ascii="Times New Roman" w:hAnsi="Times New Roman"/>
          <w:sz w:val="28"/>
          <w:szCs w:val="28"/>
        </w:rPr>
        <w:tab/>
      </w:r>
      <w:r w:rsidR="009F1F59" w:rsidRPr="00CC6A94">
        <w:rPr>
          <w:rFonts w:ascii="Times New Roman" w:hAnsi="Times New Roman"/>
          <w:sz w:val="28"/>
          <w:szCs w:val="28"/>
        </w:rPr>
        <w:t>В целях развития сферы жилищно-коммунального хозяйства в 2018 г. в рамках программных мероприятий проведены работы по капитальному ремонту, реконструкции и модернизации объектов коммунальной инфраструктуры, а именно:</w:t>
      </w:r>
    </w:p>
    <w:p w:rsidR="009F1F59" w:rsidRPr="00CC6A94" w:rsidRDefault="009F1F59" w:rsidP="006832A7">
      <w:pPr>
        <w:spacing w:after="0" w:line="240" w:lineRule="auto"/>
        <w:ind w:firstLine="709"/>
        <w:jc w:val="both"/>
        <w:rPr>
          <w:rFonts w:ascii="Times New Roman" w:eastAsiaTheme="minorHAnsi" w:hAnsi="Times New Roman"/>
          <w:sz w:val="28"/>
          <w:szCs w:val="28"/>
        </w:rPr>
      </w:pPr>
      <w:r w:rsidRPr="00CC6A94">
        <w:rPr>
          <w:rFonts w:ascii="Times New Roman" w:hAnsi="Times New Roman"/>
          <w:sz w:val="28"/>
          <w:szCs w:val="28"/>
        </w:rPr>
        <w:t>1. В</w:t>
      </w:r>
      <w:r w:rsidRPr="00CC6A94">
        <w:rPr>
          <w:rFonts w:ascii="Times New Roman" w:eastAsiaTheme="minorHAnsi" w:hAnsi="Times New Roman"/>
          <w:sz w:val="28"/>
          <w:szCs w:val="28"/>
        </w:rPr>
        <w:t>ыполнены работы по замене двух котлов на котельной, расположенной в районе дома № 3 по ул. Московской.</w:t>
      </w:r>
    </w:p>
    <w:p w:rsidR="009F1F59" w:rsidRPr="00CC6A94" w:rsidRDefault="009F1F59" w:rsidP="006832A7">
      <w:pPr>
        <w:spacing w:after="0" w:line="240" w:lineRule="auto"/>
        <w:ind w:firstLine="709"/>
        <w:jc w:val="both"/>
        <w:rPr>
          <w:rFonts w:ascii="Times New Roman" w:eastAsia="Times New Roman" w:hAnsi="Times New Roman"/>
          <w:sz w:val="28"/>
          <w:szCs w:val="28"/>
          <w:lang w:eastAsia="ru-RU"/>
        </w:rPr>
      </w:pPr>
      <w:r w:rsidRPr="00CC6A94">
        <w:rPr>
          <w:rFonts w:ascii="Times New Roman" w:eastAsiaTheme="minorHAnsi" w:hAnsi="Times New Roman"/>
          <w:sz w:val="28"/>
          <w:szCs w:val="28"/>
        </w:rPr>
        <w:t>2. П</w:t>
      </w:r>
      <w:r w:rsidRPr="00CC6A94">
        <w:rPr>
          <w:rFonts w:ascii="Times New Roman" w:eastAsia="Times New Roman" w:hAnsi="Times New Roman"/>
          <w:sz w:val="28"/>
          <w:szCs w:val="28"/>
          <w:lang w:eastAsia="ru-RU"/>
        </w:rPr>
        <w:t xml:space="preserve">роведены работы по ремонту системы обеззараживания питьевой воды на водозаборах «Августовский», «Сопка» </w:t>
      </w:r>
    </w:p>
    <w:p w:rsidR="009F1F59" w:rsidRPr="00CC6A94" w:rsidRDefault="009F1F59" w:rsidP="006832A7">
      <w:pPr>
        <w:autoSpaceDE w:val="0"/>
        <w:autoSpaceDN w:val="0"/>
        <w:adjustRightInd w:val="0"/>
        <w:spacing w:after="0" w:line="240" w:lineRule="auto"/>
        <w:ind w:firstLine="709"/>
        <w:jc w:val="both"/>
        <w:rPr>
          <w:rFonts w:ascii="Times New Roman" w:hAnsi="Times New Roman"/>
          <w:sz w:val="28"/>
          <w:szCs w:val="28"/>
        </w:rPr>
      </w:pPr>
      <w:r w:rsidRPr="00CC6A94">
        <w:rPr>
          <w:rFonts w:ascii="Times New Roman" w:hAnsi="Times New Roman"/>
          <w:sz w:val="28"/>
          <w:szCs w:val="28"/>
        </w:rPr>
        <w:t>На выполнение мероприятий по реконструкции, капитальному ремонту и модернизации объектов коммунально</w:t>
      </w:r>
      <w:r w:rsidR="008B7361" w:rsidRPr="00CC6A94">
        <w:rPr>
          <w:rFonts w:ascii="Times New Roman" w:hAnsi="Times New Roman"/>
          <w:sz w:val="28"/>
          <w:szCs w:val="28"/>
        </w:rPr>
        <w:t xml:space="preserve">й (инженерной) инфраструктуры </w:t>
      </w:r>
      <w:r w:rsidRPr="00CC6A94">
        <w:rPr>
          <w:rFonts w:ascii="Times New Roman" w:hAnsi="Times New Roman"/>
          <w:sz w:val="28"/>
          <w:szCs w:val="28"/>
        </w:rPr>
        <w:t xml:space="preserve">из бюджета городского округа направлено 9 697,7 тыс. руб.  </w:t>
      </w:r>
    </w:p>
    <w:p w:rsidR="00D31514" w:rsidRPr="00CC6A94" w:rsidRDefault="00D31514" w:rsidP="006832A7">
      <w:pPr>
        <w:spacing w:after="0" w:line="240" w:lineRule="auto"/>
        <w:ind w:firstLine="709"/>
        <w:jc w:val="both"/>
        <w:rPr>
          <w:rFonts w:ascii="Times New Roman" w:eastAsiaTheme="minorHAnsi" w:hAnsi="Times New Roman"/>
          <w:sz w:val="28"/>
          <w:szCs w:val="28"/>
        </w:rPr>
      </w:pPr>
      <w:r w:rsidRPr="00CC6A94">
        <w:rPr>
          <w:rFonts w:ascii="Times New Roman" w:eastAsiaTheme="minorHAnsi" w:hAnsi="Times New Roman"/>
          <w:sz w:val="28"/>
          <w:szCs w:val="28"/>
        </w:rPr>
        <w:lastRenderedPageBreak/>
        <w:t>Особое внимание уделялось повышению безопасности дорожного движения, совершенствованию организации движения транспортных средств и пешеходов.</w:t>
      </w:r>
    </w:p>
    <w:p w:rsidR="00D31514" w:rsidRPr="00CC6A94" w:rsidRDefault="00D31514" w:rsidP="006832A7">
      <w:pPr>
        <w:spacing w:after="0" w:line="240" w:lineRule="auto"/>
        <w:ind w:firstLine="709"/>
        <w:jc w:val="both"/>
        <w:rPr>
          <w:rFonts w:ascii="Times New Roman" w:eastAsiaTheme="minorHAnsi" w:hAnsi="Times New Roman"/>
          <w:sz w:val="28"/>
          <w:szCs w:val="28"/>
        </w:rPr>
      </w:pPr>
      <w:r w:rsidRPr="00CC6A94">
        <w:rPr>
          <w:rFonts w:ascii="Times New Roman" w:eastAsiaTheme="minorHAnsi" w:hAnsi="Times New Roman"/>
          <w:sz w:val="28"/>
          <w:szCs w:val="28"/>
        </w:rPr>
        <w:t>Выполнены работы по ремонту автомобильных дорог общего пользования местного значения прот</w:t>
      </w:r>
      <w:r w:rsidR="00CC6A94">
        <w:rPr>
          <w:rFonts w:ascii="Times New Roman" w:eastAsiaTheme="minorHAnsi" w:hAnsi="Times New Roman"/>
          <w:sz w:val="28"/>
          <w:szCs w:val="28"/>
        </w:rPr>
        <w:t>яженностью 4,0  км.</w:t>
      </w:r>
    </w:p>
    <w:p w:rsidR="00D31514" w:rsidRPr="00CC6A94" w:rsidRDefault="00CC6A94"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П</w:t>
      </w:r>
      <w:r w:rsidR="00D31514" w:rsidRPr="00CC6A94">
        <w:rPr>
          <w:rFonts w:ascii="Times New Roman" w:hAnsi="Times New Roman"/>
          <w:sz w:val="28"/>
          <w:szCs w:val="28"/>
        </w:rPr>
        <w:t>роизведена очистка существующей сети городской ливневой канализации от грязи, мусора и иловых отложений.</w:t>
      </w:r>
    </w:p>
    <w:p w:rsidR="00D31514" w:rsidRPr="00CC6A94" w:rsidRDefault="00D31514" w:rsidP="006832A7">
      <w:pPr>
        <w:spacing w:after="0" w:line="240" w:lineRule="auto"/>
        <w:ind w:firstLine="709"/>
        <w:jc w:val="both"/>
        <w:rPr>
          <w:rFonts w:ascii="Times New Roman" w:eastAsiaTheme="minorHAnsi" w:hAnsi="Times New Roman"/>
          <w:sz w:val="28"/>
          <w:szCs w:val="28"/>
        </w:rPr>
      </w:pPr>
      <w:r w:rsidRPr="00CC6A94">
        <w:rPr>
          <w:rFonts w:ascii="Times New Roman" w:hAnsi="Times New Roman"/>
          <w:sz w:val="28"/>
          <w:szCs w:val="28"/>
        </w:rPr>
        <w:t>Кроме того, проведен ремонт и устройство шести автобусных</w:t>
      </w:r>
      <w:r w:rsidR="001D767D" w:rsidRPr="00CC6A94">
        <w:rPr>
          <w:rFonts w:ascii="Times New Roman" w:hAnsi="Times New Roman"/>
          <w:sz w:val="28"/>
          <w:szCs w:val="28"/>
        </w:rPr>
        <w:t xml:space="preserve"> остановок.</w:t>
      </w:r>
    </w:p>
    <w:p w:rsidR="004008A7" w:rsidRPr="00CC6A94" w:rsidRDefault="004008A7" w:rsidP="006832A7">
      <w:pPr>
        <w:spacing w:after="0" w:line="240" w:lineRule="auto"/>
        <w:ind w:firstLine="709"/>
        <w:jc w:val="center"/>
        <w:rPr>
          <w:rFonts w:ascii="Times New Roman" w:eastAsiaTheme="minorHAnsi" w:hAnsi="Times New Roman"/>
          <w:sz w:val="16"/>
          <w:szCs w:val="16"/>
        </w:rPr>
      </w:pPr>
    </w:p>
    <w:p w:rsidR="004008A7" w:rsidRPr="00CC6A94" w:rsidRDefault="004008A7"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Приоритетным направлением развития в области благоустройства в муниципальном образовании «Город Биробиджан» Еврейской автономной области является обеспечение комфортных условий проживания населения и создание эстетической привлекательности городского округа.</w:t>
      </w:r>
    </w:p>
    <w:p w:rsidR="004008A7" w:rsidRPr="00CC6A94" w:rsidRDefault="004008A7"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В городском округе содержанию и уборке подлежат территории улиц, площадей, тротуаров, мостов общей площадью 562,2 тыс. кв. м, в том числе такие крупные объекты как площадь имени Ленина, сквер Победы, Театральная площадь, Привокзальная площадь, пешеходная зона «Арбат», набережная реки </w:t>
      </w:r>
      <w:proofErr w:type="spellStart"/>
      <w:r w:rsidRPr="00CC6A94">
        <w:rPr>
          <w:rFonts w:ascii="Times New Roman" w:hAnsi="Times New Roman"/>
          <w:sz w:val="28"/>
          <w:szCs w:val="28"/>
        </w:rPr>
        <w:t>Биры</w:t>
      </w:r>
      <w:proofErr w:type="spellEnd"/>
      <w:r w:rsidRPr="00CC6A94">
        <w:rPr>
          <w:rFonts w:ascii="Times New Roman" w:hAnsi="Times New Roman"/>
          <w:sz w:val="28"/>
          <w:szCs w:val="28"/>
        </w:rPr>
        <w:t xml:space="preserve"> и другие.</w:t>
      </w:r>
    </w:p>
    <w:p w:rsidR="004008A7" w:rsidRPr="00CC6A94" w:rsidRDefault="004008A7"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Чтобы эстетический вид города радовал горожан места </w:t>
      </w:r>
      <w:proofErr w:type="gramStart"/>
      <w:r w:rsidRPr="00CC6A94">
        <w:rPr>
          <w:rFonts w:ascii="Times New Roman" w:hAnsi="Times New Roman"/>
          <w:sz w:val="28"/>
          <w:szCs w:val="28"/>
        </w:rPr>
        <w:t>массового культурного</w:t>
      </w:r>
      <w:proofErr w:type="gramEnd"/>
      <w:r w:rsidRPr="00CC6A94">
        <w:rPr>
          <w:rFonts w:ascii="Times New Roman" w:hAnsi="Times New Roman"/>
          <w:sz w:val="28"/>
          <w:szCs w:val="28"/>
        </w:rPr>
        <w:t xml:space="preserve"> досуга и активного отдыха жителей городского округа находятся  в постоянном уходе.</w:t>
      </w:r>
    </w:p>
    <w:p w:rsidR="004008A7" w:rsidRPr="00390BD7" w:rsidRDefault="004008A7"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С этой целью в городском округе в 2018 г. выполнены мероприятия, направленные на благоустройство мест массового культурного досуга и активного отдыха жителей городского округа. </w:t>
      </w:r>
      <w:proofErr w:type="gramStart"/>
      <w:r w:rsidRPr="00CC6A94">
        <w:rPr>
          <w:rFonts w:ascii="Times New Roman" w:hAnsi="Times New Roman"/>
          <w:sz w:val="28"/>
          <w:szCs w:val="28"/>
        </w:rPr>
        <w:t>Обустроен западный вход в центральный городской парк (выстелено новое брусчатое покрытие пешеходно</w:t>
      </w:r>
      <w:r w:rsidR="00B050BE" w:rsidRPr="00CC6A94">
        <w:rPr>
          <w:rFonts w:ascii="Times New Roman" w:hAnsi="Times New Roman"/>
          <w:sz w:val="28"/>
          <w:szCs w:val="28"/>
        </w:rPr>
        <w:t>й зоны с частичным  озеленением</w:t>
      </w:r>
      <w:r w:rsidRPr="00CC6A94">
        <w:rPr>
          <w:rFonts w:ascii="Times New Roman" w:hAnsi="Times New Roman"/>
          <w:sz w:val="28"/>
          <w:szCs w:val="28"/>
        </w:rPr>
        <w:t>.</w:t>
      </w:r>
      <w:r w:rsidRPr="00390BD7">
        <w:rPr>
          <w:rFonts w:ascii="Times New Roman" w:hAnsi="Times New Roman"/>
          <w:sz w:val="28"/>
          <w:szCs w:val="28"/>
        </w:rPr>
        <w:t xml:space="preserve"> </w:t>
      </w:r>
      <w:proofErr w:type="gramEnd"/>
    </w:p>
    <w:p w:rsidR="004008A7" w:rsidRPr="00CC6A94" w:rsidRDefault="004008A7"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В отчетном периоде проводились работы по содержанию пяти фонтанных комплексов, текущему содержанию и благоустройству скверов, площадей, памятников, обелисков, мемориальных досок, включая их частичную реставрацию, содержанию сквера им. </w:t>
      </w:r>
      <w:proofErr w:type="spellStart"/>
      <w:r w:rsidRPr="00CC6A94">
        <w:rPr>
          <w:rFonts w:ascii="Times New Roman" w:hAnsi="Times New Roman"/>
          <w:sz w:val="28"/>
          <w:szCs w:val="28"/>
        </w:rPr>
        <w:t>Бумагина</w:t>
      </w:r>
      <w:proofErr w:type="spellEnd"/>
      <w:r w:rsidRPr="00CC6A94">
        <w:rPr>
          <w:rFonts w:ascii="Times New Roman" w:hAnsi="Times New Roman"/>
          <w:sz w:val="28"/>
          <w:szCs w:val="28"/>
        </w:rPr>
        <w:t xml:space="preserve">, а также газоснабжению и техническому обслуживанию монумента «Огонь Славы». </w:t>
      </w:r>
    </w:p>
    <w:p w:rsidR="004008A7" w:rsidRPr="00CC6A94" w:rsidRDefault="004008A7" w:rsidP="006832A7">
      <w:pPr>
        <w:pStyle w:val="af5"/>
        <w:ind w:firstLine="720"/>
        <w:jc w:val="both"/>
        <w:rPr>
          <w:rFonts w:eastAsiaTheme="minorHAnsi"/>
          <w:sz w:val="28"/>
          <w:szCs w:val="28"/>
        </w:rPr>
      </w:pPr>
      <w:r w:rsidRPr="00CC6A94">
        <w:rPr>
          <w:bCs/>
          <w:sz w:val="28"/>
          <w:szCs w:val="28"/>
        </w:rPr>
        <w:t>Проведено благоустройство двух дворовых территорий многоквартирных домов.</w:t>
      </w:r>
    </w:p>
    <w:p w:rsidR="004008A7" w:rsidRPr="00CC6A94" w:rsidRDefault="004008A7" w:rsidP="006832A7">
      <w:pPr>
        <w:spacing w:after="0" w:line="240" w:lineRule="auto"/>
        <w:ind w:firstLine="709"/>
        <w:jc w:val="both"/>
        <w:rPr>
          <w:rFonts w:ascii="Times New Roman" w:eastAsia="Times New Roman" w:hAnsi="Times New Roman"/>
          <w:sz w:val="28"/>
          <w:szCs w:val="28"/>
          <w:lang w:eastAsia="ru-RU"/>
        </w:rPr>
      </w:pPr>
      <w:r w:rsidRPr="00CC6A94">
        <w:rPr>
          <w:rFonts w:ascii="Times New Roman" w:eastAsia="Times New Roman" w:hAnsi="Times New Roman"/>
          <w:sz w:val="28"/>
          <w:szCs w:val="28"/>
          <w:lang w:eastAsia="ru-RU"/>
        </w:rPr>
        <w:t>Выполнены работы по благоустройству территории городского округа, прилегающей к Набережной города и площади Ичунь (</w:t>
      </w:r>
      <w:proofErr w:type="spellStart"/>
      <w:r w:rsidRPr="00CC6A94">
        <w:rPr>
          <w:rFonts w:ascii="Times New Roman" w:eastAsia="Times New Roman" w:hAnsi="Times New Roman"/>
          <w:sz w:val="28"/>
          <w:szCs w:val="28"/>
          <w:lang w:eastAsia="ru-RU"/>
        </w:rPr>
        <w:t>скейт-парка</w:t>
      </w:r>
      <w:proofErr w:type="spellEnd"/>
      <w:r w:rsidRPr="00CC6A94">
        <w:rPr>
          <w:rFonts w:ascii="Times New Roman" w:eastAsia="Times New Roman" w:hAnsi="Times New Roman"/>
          <w:sz w:val="28"/>
          <w:szCs w:val="28"/>
          <w:lang w:eastAsia="ru-RU"/>
        </w:rPr>
        <w:t xml:space="preserve"> и зоны отдыха). </w:t>
      </w:r>
    </w:p>
    <w:p w:rsidR="00F428B0" w:rsidRPr="00CC6A94" w:rsidRDefault="00F428B0" w:rsidP="006832A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C6A94">
        <w:rPr>
          <w:rFonts w:ascii="Times New Roman" w:eastAsia="Times New Roman" w:hAnsi="Times New Roman"/>
          <w:sz w:val="28"/>
          <w:szCs w:val="28"/>
          <w:lang w:eastAsia="ru-RU"/>
        </w:rPr>
        <w:t>В целях обеспечения защищенности населения и объектов экономики от нега</w:t>
      </w:r>
      <w:r w:rsidR="00CC6A94">
        <w:rPr>
          <w:rFonts w:ascii="Times New Roman" w:eastAsia="Times New Roman" w:hAnsi="Times New Roman"/>
          <w:sz w:val="28"/>
          <w:szCs w:val="28"/>
          <w:lang w:eastAsia="ru-RU"/>
        </w:rPr>
        <w:t>тивного воздействия вод планируется</w:t>
      </w:r>
      <w:r w:rsidRPr="00CC6A94">
        <w:rPr>
          <w:rFonts w:ascii="Times New Roman" w:eastAsia="Times New Roman" w:hAnsi="Times New Roman"/>
          <w:sz w:val="28"/>
          <w:szCs w:val="28"/>
          <w:lang w:eastAsia="ru-RU"/>
        </w:rPr>
        <w:t xml:space="preserve"> до конца 2019 г. осуществить строительство защитной дамбы пос. </w:t>
      </w:r>
      <w:proofErr w:type="spellStart"/>
      <w:r w:rsidRPr="00CC6A94">
        <w:rPr>
          <w:rFonts w:ascii="Times New Roman" w:eastAsia="Times New Roman" w:hAnsi="Times New Roman"/>
          <w:sz w:val="28"/>
          <w:szCs w:val="28"/>
          <w:lang w:eastAsia="ru-RU"/>
        </w:rPr>
        <w:t>Тукалевский</w:t>
      </w:r>
      <w:proofErr w:type="spellEnd"/>
      <w:r w:rsidRPr="00CC6A94">
        <w:rPr>
          <w:rFonts w:ascii="Times New Roman" w:eastAsia="Times New Roman" w:hAnsi="Times New Roman"/>
          <w:sz w:val="28"/>
          <w:szCs w:val="28"/>
          <w:lang w:eastAsia="ru-RU"/>
        </w:rPr>
        <w:t xml:space="preserve"> в черте городского округа от затопления водами реки Большой </w:t>
      </w:r>
      <w:proofErr w:type="spellStart"/>
      <w:r w:rsidRPr="00CC6A94">
        <w:rPr>
          <w:rFonts w:ascii="Times New Roman" w:eastAsia="Times New Roman" w:hAnsi="Times New Roman"/>
          <w:sz w:val="28"/>
          <w:szCs w:val="28"/>
          <w:lang w:eastAsia="ru-RU"/>
        </w:rPr>
        <w:t>Биры</w:t>
      </w:r>
      <w:proofErr w:type="spellEnd"/>
      <w:r w:rsidRPr="00CC6A94">
        <w:rPr>
          <w:rFonts w:ascii="Times New Roman" w:eastAsia="Times New Roman" w:hAnsi="Times New Roman"/>
          <w:sz w:val="28"/>
          <w:szCs w:val="28"/>
          <w:lang w:eastAsia="ru-RU"/>
        </w:rPr>
        <w:t xml:space="preserve">, протяженностью  3,68 км. </w:t>
      </w:r>
    </w:p>
    <w:p w:rsidR="00F428B0" w:rsidRPr="00CC6A94" w:rsidRDefault="00F428B0" w:rsidP="006832A7">
      <w:pPr>
        <w:widowControl w:val="0"/>
        <w:autoSpaceDE w:val="0"/>
        <w:autoSpaceDN w:val="0"/>
        <w:adjustRightInd w:val="0"/>
        <w:spacing w:after="0" w:line="240" w:lineRule="auto"/>
        <w:ind w:firstLine="709"/>
        <w:jc w:val="both"/>
        <w:rPr>
          <w:rFonts w:ascii="Times New Roman" w:hAnsi="Times New Roman"/>
          <w:bCs/>
          <w:sz w:val="28"/>
          <w:szCs w:val="28"/>
        </w:rPr>
      </w:pPr>
      <w:r w:rsidRPr="00CC6A94">
        <w:rPr>
          <w:rFonts w:ascii="Times New Roman" w:hAnsi="Times New Roman"/>
          <w:bCs/>
          <w:sz w:val="28"/>
          <w:szCs w:val="28"/>
        </w:rPr>
        <w:t xml:space="preserve">В 2018 г. осуществлено строительство защитной дамбы протяженностью 570 м в районе поселка </w:t>
      </w:r>
      <w:proofErr w:type="spellStart"/>
      <w:r w:rsidRPr="00CC6A94">
        <w:rPr>
          <w:rFonts w:ascii="Times New Roman" w:hAnsi="Times New Roman"/>
          <w:bCs/>
          <w:sz w:val="28"/>
          <w:szCs w:val="28"/>
        </w:rPr>
        <w:t>Тукалевский</w:t>
      </w:r>
      <w:proofErr w:type="spellEnd"/>
      <w:r w:rsidRPr="00CC6A94">
        <w:rPr>
          <w:rFonts w:ascii="Times New Roman" w:hAnsi="Times New Roman"/>
          <w:bCs/>
          <w:sz w:val="28"/>
          <w:szCs w:val="28"/>
        </w:rPr>
        <w:t xml:space="preserve">. </w:t>
      </w:r>
    </w:p>
    <w:p w:rsidR="005D0B13" w:rsidRPr="00CC6A94" w:rsidRDefault="00241E29" w:rsidP="006832A7">
      <w:pPr>
        <w:spacing w:after="0" w:line="240" w:lineRule="auto"/>
        <w:jc w:val="both"/>
        <w:rPr>
          <w:rFonts w:ascii="Times New Roman" w:hAnsi="Times New Roman"/>
          <w:b/>
          <w:sz w:val="28"/>
          <w:szCs w:val="28"/>
        </w:rPr>
      </w:pPr>
      <w:r w:rsidRPr="00CC6A94">
        <w:rPr>
          <w:rFonts w:ascii="Times New Roman" w:hAnsi="Times New Roman"/>
          <w:sz w:val="28"/>
          <w:szCs w:val="28"/>
        </w:rPr>
        <w:t xml:space="preserve"> </w:t>
      </w:r>
      <w:r w:rsidRPr="00CC6A94">
        <w:rPr>
          <w:rFonts w:ascii="Times New Roman" w:hAnsi="Times New Roman"/>
          <w:sz w:val="28"/>
          <w:szCs w:val="28"/>
        </w:rPr>
        <w:tab/>
        <w:t xml:space="preserve"> </w:t>
      </w:r>
      <w:r w:rsidR="00F428B0" w:rsidRPr="00CC6A94">
        <w:rPr>
          <w:rFonts w:ascii="Times New Roman" w:hAnsi="Times New Roman"/>
          <w:sz w:val="28"/>
          <w:szCs w:val="28"/>
        </w:rPr>
        <w:t>Р</w:t>
      </w:r>
      <w:r w:rsidR="003F03A6" w:rsidRPr="00CC6A94">
        <w:rPr>
          <w:rFonts w:ascii="Times New Roman" w:hAnsi="Times New Roman"/>
          <w:b/>
          <w:sz w:val="28"/>
          <w:szCs w:val="28"/>
        </w:rPr>
        <w:t xml:space="preserve">азвитие системы образования. </w:t>
      </w:r>
    </w:p>
    <w:p w:rsidR="003F03A6" w:rsidRPr="00FD6BD4" w:rsidRDefault="005D0B13" w:rsidP="006832A7">
      <w:pPr>
        <w:spacing w:after="0" w:line="240" w:lineRule="auto"/>
        <w:jc w:val="both"/>
        <w:rPr>
          <w:rFonts w:ascii="Times New Roman" w:hAnsi="Times New Roman"/>
          <w:sz w:val="28"/>
          <w:szCs w:val="28"/>
        </w:rPr>
      </w:pPr>
      <w:r w:rsidRPr="00CC6A94">
        <w:rPr>
          <w:rFonts w:ascii="Times New Roman" w:hAnsi="Times New Roman"/>
          <w:sz w:val="28"/>
          <w:szCs w:val="28"/>
        </w:rPr>
        <w:lastRenderedPageBreak/>
        <w:t>По состоянию на 01.01.2019</w:t>
      </w:r>
      <w:r w:rsidR="003F03A6" w:rsidRPr="00CC6A94">
        <w:rPr>
          <w:rFonts w:ascii="Times New Roman" w:hAnsi="Times New Roman"/>
          <w:sz w:val="28"/>
          <w:szCs w:val="28"/>
        </w:rPr>
        <w:t xml:space="preserve"> на территории городского округа функционируют 20 муниципальных дошкольных образовательных уч</w:t>
      </w:r>
      <w:r w:rsidR="000F2F7D" w:rsidRPr="00CC6A94">
        <w:rPr>
          <w:rFonts w:ascii="Times New Roman" w:hAnsi="Times New Roman"/>
          <w:sz w:val="28"/>
          <w:szCs w:val="28"/>
        </w:rPr>
        <w:t>реждений</w:t>
      </w:r>
      <w:r w:rsidR="003F03A6" w:rsidRPr="00CC6A94">
        <w:rPr>
          <w:rFonts w:ascii="Times New Roman" w:hAnsi="Times New Roman"/>
          <w:sz w:val="28"/>
          <w:szCs w:val="28"/>
        </w:rPr>
        <w:t>.</w:t>
      </w:r>
    </w:p>
    <w:p w:rsidR="004C7219" w:rsidRPr="00CC6A94" w:rsidRDefault="004C7219" w:rsidP="006832A7">
      <w:pPr>
        <w:spacing w:after="0" w:line="240" w:lineRule="auto"/>
        <w:ind w:firstLine="708"/>
        <w:jc w:val="both"/>
        <w:rPr>
          <w:rFonts w:ascii="Times New Roman" w:hAnsi="Times New Roman"/>
          <w:sz w:val="28"/>
          <w:szCs w:val="28"/>
        </w:rPr>
      </w:pPr>
      <w:r w:rsidRPr="00CC6A94">
        <w:rPr>
          <w:rFonts w:ascii="Times New Roman" w:hAnsi="Times New Roman"/>
          <w:sz w:val="28"/>
          <w:szCs w:val="28"/>
        </w:rPr>
        <w:t>Всего дошкольным образованием охвачено 5 050 детей дошкольного возраста, функционирует 179 групп. В очереди на получение места в дошкольные образовательные учреждения городского округа отсутствуют  дети в возрасте от 3 до 7 лет.</w:t>
      </w:r>
    </w:p>
    <w:p w:rsidR="003F03A6" w:rsidRPr="00CC6A94" w:rsidRDefault="003F03A6" w:rsidP="006832A7">
      <w:pPr>
        <w:spacing w:after="0" w:line="240" w:lineRule="auto"/>
        <w:ind w:firstLine="708"/>
        <w:jc w:val="both"/>
        <w:rPr>
          <w:rFonts w:ascii="Times New Roman" w:hAnsi="Times New Roman"/>
          <w:sz w:val="28"/>
          <w:szCs w:val="28"/>
        </w:rPr>
      </w:pPr>
      <w:r w:rsidRPr="00CC6A94">
        <w:rPr>
          <w:rFonts w:ascii="Times New Roman" w:hAnsi="Times New Roman"/>
          <w:sz w:val="28"/>
          <w:szCs w:val="28"/>
        </w:rPr>
        <w:t xml:space="preserve">В целях ликвидации очередности в муниципальные дошкольные образовательные учреждения для детей от 1,5 до 3 лет </w:t>
      </w:r>
      <w:r w:rsidR="00411B4F" w:rsidRPr="00CC6A94">
        <w:rPr>
          <w:rFonts w:ascii="Times New Roman" w:hAnsi="Times New Roman"/>
          <w:sz w:val="28"/>
          <w:szCs w:val="28"/>
        </w:rPr>
        <w:t xml:space="preserve">мэрией города </w:t>
      </w:r>
      <w:r w:rsidR="00C9782E" w:rsidRPr="00CC6A94">
        <w:rPr>
          <w:rFonts w:ascii="Times New Roman" w:hAnsi="Times New Roman"/>
          <w:sz w:val="28"/>
          <w:szCs w:val="28"/>
        </w:rPr>
        <w:t xml:space="preserve">продолжается </w:t>
      </w:r>
      <w:r w:rsidRPr="00CC6A94">
        <w:rPr>
          <w:rFonts w:ascii="Times New Roman" w:hAnsi="Times New Roman"/>
          <w:sz w:val="28"/>
          <w:szCs w:val="28"/>
        </w:rPr>
        <w:t>использование возможностей негосударственного сектора дошкольного образования.</w:t>
      </w:r>
    </w:p>
    <w:p w:rsidR="004C7219" w:rsidRPr="00390BD7" w:rsidRDefault="004C7219"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2018 г. услуги по присмотру и уходу за детьми дошкольного возраста оказывали 6 индивидуальных предпринимателей и  1 некоммерческая организация, которые открыли 10 групп, количество детей в которых превысило  120 чел.</w:t>
      </w:r>
    </w:p>
    <w:p w:rsidR="004C7219" w:rsidRPr="00CC6A94" w:rsidRDefault="004C7219"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целях поддержки родителей, дети которых посещают группы по уходу и присмотру за детьми дошкольного возраста, в 2018 г.  осуществлены социальные выплаты 295 род</w:t>
      </w:r>
      <w:r w:rsidR="00DE0AEA" w:rsidRPr="00CC6A94">
        <w:rPr>
          <w:rFonts w:ascii="Times New Roman" w:hAnsi="Times New Roman"/>
          <w:sz w:val="28"/>
          <w:szCs w:val="28"/>
        </w:rPr>
        <w:t>ителям</w:t>
      </w:r>
      <w:r w:rsidRPr="00CC6A94">
        <w:rPr>
          <w:rFonts w:ascii="Times New Roman" w:hAnsi="Times New Roman"/>
          <w:sz w:val="28"/>
          <w:szCs w:val="28"/>
        </w:rPr>
        <w:t>.  Объем средств, израсходованных на эти цели, составил  6</w:t>
      </w:r>
      <w:r w:rsidR="00DE0AEA" w:rsidRPr="00CC6A94">
        <w:rPr>
          <w:rFonts w:ascii="Times New Roman" w:hAnsi="Times New Roman"/>
          <w:sz w:val="28"/>
          <w:szCs w:val="28"/>
        </w:rPr>
        <w:t>,5 млн</w:t>
      </w:r>
      <w:r w:rsidRPr="00CC6A94">
        <w:rPr>
          <w:rFonts w:ascii="Times New Roman" w:hAnsi="Times New Roman"/>
          <w:sz w:val="28"/>
          <w:szCs w:val="28"/>
        </w:rPr>
        <w:t>. руб.</w:t>
      </w:r>
    </w:p>
    <w:p w:rsidR="00DE0AEA" w:rsidRPr="00CC6A94" w:rsidRDefault="00DE0AEA"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целях поддержки граждан льготной категории (дети-инвалиды, дети, оставшиеся без попечения родителей) за отчетный период обеспечено питанием в муниципальных дошкольных учреждениях 108 детей.</w:t>
      </w:r>
    </w:p>
    <w:p w:rsidR="003F03A6" w:rsidRDefault="003F03A6" w:rsidP="006832A7">
      <w:pPr>
        <w:spacing w:after="0" w:line="240" w:lineRule="auto"/>
        <w:jc w:val="both"/>
        <w:rPr>
          <w:rFonts w:ascii="Times New Roman" w:hAnsi="Times New Roman"/>
          <w:sz w:val="28"/>
          <w:szCs w:val="28"/>
        </w:rPr>
      </w:pPr>
      <w:r w:rsidRPr="00CC6A94">
        <w:rPr>
          <w:rFonts w:ascii="Times New Roman" w:hAnsi="Times New Roman"/>
          <w:sz w:val="28"/>
          <w:szCs w:val="28"/>
        </w:rPr>
        <w:tab/>
      </w:r>
      <w:r w:rsidR="008D4A70" w:rsidRPr="00CC6A94">
        <w:rPr>
          <w:rFonts w:ascii="Times New Roman" w:hAnsi="Times New Roman"/>
          <w:sz w:val="28"/>
          <w:szCs w:val="28"/>
        </w:rPr>
        <w:t>По со</w:t>
      </w:r>
      <w:r w:rsidR="00DE0AEA" w:rsidRPr="00CC6A94">
        <w:rPr>
          <w:rFonts w:ascii="Times New Roman" w:hAnsi="Times New Roman"/>
          <w:sz w:val="28"/>
          <w:szCs w:val="28"/>
        </w:rPr>
        <w:t>стоянию на 01.01.2019</w:t>
      </w:r>
      <w:r w:rsidRPr="00CC6A94">
        <w:rPr>
          <w:rFonts w:ascii="Times New Roman" w:hAnsi="Times New Roman"/>
          <w:sz w:val="28"/>
          <w:szCs w:val="28"/>
        </w:rPr>
        <w:t xml:space="preserve"> на территории городского округа функционировало 13 муниципальных общеобразовательных учре</w:t>
      </w:r>
      <w:r w:rsidR="008D4A70" w:rsidRPr="00CC6A94">
        <w:rPr>
          <w:rFonts w:ascii="Times New Roman" w:hAnsi="Times New Roman"/>
          <w:sz w:val="28"/>
          <w:szCs w:val="28"/>
        </w:rPr>
        <w:t>ждений, в которых на нача</w:t>
      </w:r>
      <w:r w:rsidR="00DE0AEA" w:rsidRPr="00CC6A94">
        <w:rPr>
          <w:rFonts w:ascii="Times New Roman" w:hAnsi="Times New Roman"/>
          <w:sz w:val="28"/>
          <w:szCs w:val="28"/>
        </w:rPr>
        <w:t>ло учебного года обучалось 9 656</w:t>
      </w:r>
      <w:r w:rsidRPr="00CC6A94">
        <w:rPr>
          <w:rFonts w:ascii="Times New Roman" w:hAnsi="Times New Roman"/>
          <w:sz w:val="28"/>
          <w:szCs w:val="28"/>
        </w:rPr>
        <w:t xml:space="preserve"> человек.</w:t>
      </w:r>
      <w:r w:rsidRPr="0055504A">
        <w:rPr>
          <w:rFonts w:ascii="Times New Roman" w:hAnsi="Times New Roman"/>
          <w:sz w:val="28"/>
          <w:szCs w:val="28"/>
        </w:rPr>
        <w:t xml:space="preserve"> </w:t>
      </w:r>
    </w:p>
    <w:p w:rsidR="008D4A70" w:rsidRPr="00CC6A94" w:rsidRDefault="008D4A70" w:rsidP="006832A7">
      <w:pPr>
        <w:spacing w:after="0" w:line="240" w:lineRule="auto"/>
        <w:ind w:firstLine="709"/>
        <w:jc w:val="both"/>
        <w:rPr>
          <w:rFonts w:ascii="Times New Roman" w:eastAsiaTheme="minorHAnsi" w:hAnsi="Times New Roman"/>
          <w:b/>
          <w:bCs/>
          <w:sz w:val="28"/>
          <w:szCs w:val="28"/>
        </w:rPr>
      </w:pPr>
      <w:r w:rsidRPr="00CC6A94">
        <w:rPr>
          <w:rFonts w:ascii="Times New Roman" w:eastAsiaTheme="minorHAnsi" w:hAnsi="Times New Roman"/>
          <w:sz w:val="28"/>
          <w:szCs w:val="28"/>
        </w:rPr>
        <w:t xml:space="preserve">Во всех школах в 9 классах реализуется </w:t>
      </w:r>
      <w:proofErr w:type="spellStart"/>
      <w:r w:rsidRPr="00CC6A94">
        <w:rPr>
          <w:rFonts w:ascii="Times New Roman" w:eastAsiaTheme="minorHAnsi" w:hAnsi="Times New Roman"/>
          <w:sz w:val="28"/>
          <w:szCs w:val="28"/>
        </w:rPr>
        <w:t>предпрофильное</w:t>
      </w:r>
      <w:proofErr w:type="spellEnd"/>
      <w:r w:rsidRPr="00CC6A94">
        <w:rPr>
          <w:rFonts w:ascii="Times New Roman" w:eastAsiaTheme="minorHAnsi" w:hAnsi="Times New Roman"/>
          <w:sz w:val="28"/>
          <w:szCs w:val="28"/>
        </w:rPr>
        <w:t xml:space="preserve"> обучение,</w:t>
      </w:r>
      <w:r w:rsidRPr="00CC6A94">
        <w:rPr>
          <w:rFonts w:ascii="Times New Roman" w:eastAsia="Times New Roman" w:hAnsi="Times New Roman"/>
          <w:sz w:val="28"/>
          <w:szCs w:val="28"/>
          <w:lang w:eastAsia="ru-RU"/>
        </w:rPr>
        <w:t xml:space="preserve"> </w:t>
      </w:r>
      <w:r w:rsidRPr="00CC6A94">
        <w:rPr>
          <w:rFonts w:ascii="Times New Roman" w:eastAsiaTheme="minorHAnsi" w:hAnsi="Times New Roman"/>
          <w:sz w:val="28"/>
          <w:szCs w:val="28"/>
        </w:rPr>
        <w:t>на уровне среднего общего образования осуществляется профильное обучение.</w:t>
      </w:r>
      <w:r w:rsidRPr="00CC6A94">
        <w:rPr>
          <w:rFonts w:ascii="Times New Roman" w:eastAsiaTheme="minorHAnsi" w:hAnsi="Times New Roman"/>
          <w:b/>
          <w:bCs/>
          <w:sz w:val="28"/>
          <w:szCs w:val="28"/>
        </w:rPr>
        <w:t xml:space="preserve"> </w:t>
      </w:r>
    </w:p>
    <w:p w:rsidR="00DE0AEA" w:rsidRPr="00CC6A94" w:rsidRDefault="00DE0AEA"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2018 г. уменьшилось количество учащихся, занимающихся во вторую смену, с 1 802 чел. в 2017 г. до 1 467 чел.</w:t>
      </w:r>
    </w:p>
    <w:p w:rsidR="00DE0AEA" w:rsidRPr="00390BD7" w:rsidRDefault="00DE0AEA"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Основная причина работы ряда образовательных  учреждений в двухсменном режиме – превышение численности учащихся по отношению к мощности зданий.</w:t>
      </w:r>
      <w:r w:rsidRPr="00390BD7">
        <w:rPr>
          <w:rFonts w:ascii="Times New Roman" w:hAnsi="Times New Roman"/>
          <w:sz w:val="28"/>
          <w:szCs w:val="28"/>
        </w:rPr>
        <w:t xml:space="preserve"> </w:t>
      </w:r>
    </w:p>
    <w:p w:rsidR="003F03A6" w:rsidRPr="00CC6A94" w:rsidRDefault="00C84DED" w:rsidP="006832A7">
      <w:pPr>
        <w:spacing w:after="0" w:line="240" w:lineRule="auto"/>
        <w:jc w:val="both"/>
        <w:rPr>
          <w:rFonts w:ascii="Times New Roman" w:hAnsi="Times New Roman"/>
          <w:sz w:val="28"/>
          <w:szCs w:val="28"/>
        </w:rPr>
      </w:pPr>
      <w:r w:rsidRPr="00FD6BD4">
        <w:rPr>
          <w:rFonts w:ascii="Times New Roman" w:hAnsi="Times New Roman"/>
          <w:sz w:val="28"/>
          <w:szCs w:val="28"/>
        </w:rPr>
        <w:tab/>
      </w:r>
      <w:r w:rsidRPr="00CC6A94">
        <w:rPr>
          <w:rFonts w:ascii="Times New Roman" w:hAnsi="Times New Roman"/>
          <w:sz w:val="28"/>
          <w:szCs w:val="28"/>
        </w:rPr>
        <w:t xml:space="preserve">Также </w:t>
      </w:r>
      <w:r w:rsidR="003F03A6" w:rsidRPr="00CC6A94">
        <w:rPr>
          <w:rFonts w:ascii="Times New Roman" w:hAnsi="Times New Roman"/>
          <w:sz w:val="28"/>
          <w:szCs w:val="28"/>
        </w:rPr>
        <w:t>в отчетном периоде орга</w:t>
      </w:r>
      <w:r w:rsidR="00DE0AEA" w:rsidRPr="00CC6A94">
        <w:rPr>
          <w:rFonts w:ascii="Times New Roman" w:hAnsi="Times New Roman"/>
          <w:sz w:val="28"/>
          <w:szCs w:val="28"/>
        </w:rPr>
        <w:t>низовано бесплатное питание 1340</w:t>
      </w:r>
      <w:r w:rsidR="003F03A6" w:rsidRPr="00CC6A94">
        <w:rPr>
          <w:rFonts w:ascii="Times New Roman" w:hAnsi="Times New Roman"/>
          <w:sz w:val="28"/>
          <w:szCs w:val="28"/>
        </w:rPr>
        <w:t xml:space="preserve"> детям, находившимся в трудной жизненной ситуации и детям из малоимущих семей, обучающимся в муниципальных общеобразовательных учреждениях городского округа.</w:t>
      </w:r>
    </w:p>
    <w:p w:rsidR="009145E8" w:rsidRPr="00CC6A94" w:rsidRDefault="003F03A6" w:rsidP="006832A7">
      <w:pPr>
        <w:pStyle w:val="ConsPlusNonformat"/>
        <w:jc w:val="both"/>
        <w:rPr>
          <w:rFonts w:ascii="Times New Roman" w:eastAsia="Calibri" w:hAnsi="Times New Roman" w:cs="Times New Roman"/>
          <w:sz w:val="28"/>
          <w:szCs w:val="28"/>
          <w:lang w:eastAsia="en-US"/>
        </w:rPr>
      </w:pPr>
      <w:r w:rsidRPr="00CC6A94">
        <w:rPr>
          <w:rFonts w:ascii="Times New Roman" w:eastAsia="Calibri" w:hAnsi="Times New Roman" w:cs="Times New Roman"/>
          <w:sz w:val="28"/>
          <w:szCs w:val="28"/>
          <w:lang w:eastAsia="en-US"/>
        </w:rPr>
        <w:tab/>
        <w:t xml:space="preserve">В рамках выделенных ассигнований из бюджета городского округа в полном объеме оказана муниципальная услуга по предоставлению детям дополнительного образования. </w:t>
      </w:r>
    </w:p>
    <w:p w:rsidR="003F03A6" w:rsidRPr="00CC6A94" w:rsidRDefault="003F03A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xml:space="preserve">В настоящее время у детей городского округа есть возможность получать дополнительное образование в муниципальных образовательных организациях (школах, детских садах, учреждениях дополнительного образования). </w:t>
      </w:r>
    </w:p>
    <w:p w:rsidR="003F03A6" w:rsidRPr="00CC6A94" w:rsidRDefault="003F03A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Охват обучающихся дополнител</w:t>
      </w:r>
      <w:r w:rsidR="005042FB" w:rsidRPr="00CC6A94">
        <w:rPr>
          <w:rFonts w:ascii="Times New Roman" w:hAnsi="Times New Roman"/>
          <w:sz w:val="28"/>
          <w:szCs w:val="28"/>
        </w:rPr>
        <w:t>ьным образованием по итогам 2017</w:t>
      </w:r>
      <w:r w:rsidRPr="00CC6A94">
        <w:rPr>
          <w:rFonts w:ascii="Times New Roman" w:hAnsi="Times New Roman"/>
          <w:sz w:val="28"/>
          <w:szCs w:val="28"/>
        </w:rPr>
        <w:t xml:space="preserve"> г. составил  </w:t>
      </w:r>
      <w:r w:rsidR="00DE0AEA" w:rsidRPr="00CC6A94">
        <w:rPr>
          <w:rFonts w:ascii="Times New Roman" w:hAnsi="Times New Roman"/>
          <w:sz w:val="28"/>
          <w:szCs w:val="28"/>
        </w:rPr>
        <w:t>10 147 чел. (в 2017 г. – 9 525 чел.).</w:t>
      </w:r>
    </w:p>
    <w:p w:rsidR="00914A06" w:rsidRPr="00CC6A94" w:rsidRDefault="00914A06"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lastRenderedPageBreak/>
        <w:t>В 2018 г. особое внимание уделялось работе по поддержке одаренных детей, стимулированию деятельности талантливых детей и молодежи.</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xml:space="preserve">Ежегодно, с целью выявления и развития одаренных детей, в городском округе организуются мероприятия различной направленности, в том числе: </w:t>
      </w:r>
      <w:r w:rsidRPr="00CC6A94">
        <w:rPr>
          <w:rFonts w:ascii="Times New Roman" w:hAnsi="Times New Roman"/>
          <w:sz w:val="28"/>
          <w:szCs w:val="28"/>
        </w:rPr>
        <w:tab/>
      </w:r>
    </w:p>
    <w:p w:rsidR="00914A06" w:rsidRPr="00CC6A94" w:rsidRDefault="00914A06" w:rsidP="006832A7">
      <w:pPr>
        <w:spacing w:after="0" w:line="240" w:lineRule="auto"/>
        <w:ind w:firstLine="851"/>
        <w:jc w:val="both"/>
        <w:rPr>
          <w:rFonts w:ascii="Times New Roman" w:hAnsi="Times New Roman"/>
          <w:b/>
          <w:sz w:val="28"/>
          <w:szCs w:val="28"/>
        </w:rPr>
      </w:pPr>
      <w:r w:rsidRPr="00CC6A94">
        <w:rPr>
          <w:rFonts w:ascii="Times New Roman" w:hAnsi="Times New Roman"/>
          <w:sz w:val="28"/>
          <w:szCs w:val="28"/>
        </w:rPr>
        <w:t>- муниципальный этап всероссийской олимпиады школьников 4-6 классов, 7-11 классов по 20 предметам (1 633 учащихся);</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фестиваль самодеятельного творчества школьников (2 300 чел.);</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спартакиада школьников (270 чел.);</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xml:space="preserve">- конкурс на лучшего волонтера, куратора волонтерского корпуса </w:t>
      </w:r>
      <w:r w:rsidRPr="00CC6A94">
        <w:rPr>
          <w:rFonts w:ascii="Times New Roman" w:hAnsi="Times New Roman"/>
          <w:sz w:val="28"/>
          <w:szCs w:val="28"/>
        </w:rPr>
        <w:br/>
        <w:t>(12 чел.);</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конкурс чтецов «Живая классика»  (166 чел.);</w:t>
      </w:r>
    </w:p>
    <w:p w:rsidR="00914A06" w:rsidRPr="00CC6A94" w:rsidRDefault="00914A06" w:rsidP="006832A7">
      <w:pPr>
        <w:spacing w:after="0" w:line="240" w:lineRule="auto"/>
        <w:ind w:firstLine="851"/>
        <w:jc w:val="both"/>
        <w:rPr>
          <w:rFonts w:ascii="Times New Roman" w:hAnsi="Times New Roman"/>
          <w:sz w:val="28"/>
        </w:rPr>
      </w:pPr>
      <w:r w:rsidRPr="00CC6A94">
        <w:rPr>
          <w:rFonts w:ascii="Times New Roman" w:hAnsi="Times New Roman"/>
          <w:sz w:val="28"/>
          <w:szCs w:val="28"/>
        </w:rPr>
        <w:t>-</w:t>
      </w:r>
      <w:r w:rsidRPr="00CC6A94">
        <w:rPr>
          <w:rFonts w:ascii="Times New Roman" w:hAnsi="Times New Roman"/>
          <w:sz w:val="28"/>
        </w:rPr>
        <w:t xml:space="preserve"> «Президентские спортивные игры» (1 540 </w:t>
      </w:r>
      <w:r w:rsidRPr="00CC6A94">
        <w:rPr>
          <w:rFonts w:ascii="Times New Roman" w:hAnsi="Times New Roman"/>
          <w:sz w:val="28"/>
          <w:szCs w:val="28"/>
        </w:rPr>
        <w:t>чел.</w:t>
      </w:r>
      <w:r w:rsidRPr="00CC6A94">
        <w:rPr>
          <w:rFonts w:ascii="Times New Roman" w:hAnsi="Times New Roman"/>
          <w:sz w:val="28"/>
        </w:rPr>
        <w:t xml:space="preserve">), «Президентские состязания» (2 460 </w:t>
      </w:r>
      <w:r w:rsidRPr="00CC6A94">
        <w:rPr>
          <w:rFonts w:ascii="Times New Roman" w:hAnsi="Times New Roman"/>
          <w:sz w:val="28"/>
          <w:szCs w:val="28"/>
        </w:rPr>
        <w:t>чел.</w:t>
      </w:r>
      <w:r w:rsidRPr="00CC6A94">
        <w:rPr>
          <w:rFonts w:ascii="Times New Roman" w:hAnsi="Times New Roman"/>
          <w:sz w:val="28"/>
        </w:rPr>
        <w:t>);</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rPr>
        <w:t xml:space="preserve">- </w:t>
      </w:r>
      <w:r w:rsidRPr="00CC6A94">
        <w:rPr>
          <w:rFonts w:ascii="Times New Roman" w:hAnsi="Times New Roman"/>
          <w:sz w:val="28"/>
          <w:szCs w:val="28"/>
        </w:rPr>
        <w:t>городской чемпионат игр «Дебаты» (40 чел.);</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городской конкурс учебно-исследовательских и проектных работ «Фестиваль интересных идей» (280 чел.);</w:t>
      </w:r>
    </w:p>
    <w:p w:rsidR="00914A06" w:rsidRPr="00CC6A94" w:rsidRDefault="00914A06" w:rsidP="006832A7">
      <w:pPr>
        <w:spacing w:after="0" w:line="240" w:lineRule="auto"/>
        <w:ind w:firstLine="851"/>
        <w:jc w:val="both"/>
        <w:rPr>
          <w:rFonts w:ascii="Times New Roman" w:hAnsi="Times New Roman"/>
          <w:sz w:val="28"/>
          <w:szCs w:val="28"/>
        </w:rPr>
      </w:pPr>
      <w:r w:rsidRPr="00CC6A94">
        <w:rPr>
          <w:rFonts w:ascii="Times New Roman" w:hAnsi="Times New Roman"/>
          <w:sz w:val="28"/>
          <w:szCs w:val="28"/>
        </w:rPr>
        <w:t>-  предметный марафон учащихся 5-8 классов по математике (38 чел.).</w:t>
      </w:r>
    </w:p>
    <w:p w:rsidR="00914A06" w:rsidRPr="00CC6A94" w:rsidRDefault="00914A06"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августе 2018 г. впервые 15 лучших школьников в составе официальной детской делегации побывали в г. Ичунь КНР.</w:t>
      </w:r>
    </w:p>
    <w:p w:rsidR="00914A06" w:rsidRPr="00CC6A94" w:rsidRDefault="00914A06" w:rsidP="006832A7">
      <w:pPr>
        <w:spacing w:after="0" w:line="240" w:lineRule="auto"/>
        <w:ind w:firstLine="709"/>
        <w:jc w:val="both"/>
        <w:rPr>
          <w:sz w:val="28"/>
        </w:rPr>
      </w:pPr>
      <w:r w:rsidRPr="00CC6A94">
        <w:rPr>
          <w:rFonts w:ascii="Times New Roman" w:hAnsi="Times New Roman"/>
          <w:sz w:val="28"/>
          <w:szCs w:val="28"/>
        </w:rPr>
        <w:t>Всего в городских конкурсах, фестивалях, конференциях, играх, предметных олимпиадах и других мероприятиях приняло участие 8 834 учеников.</w:t>
      </w:r>
      <w:r w:rsidRPr="00CC6A94">
        <w:rPr>
          <w:sz w:val="28"/>
        </w:rPr>
        <w:t xml:space="preserve"> </w:t>
      </w:r>
    </w:p>
    <w:p w:rsidR="00914A06" w:rsidRPr="00CC6A94" w:rsidRDefault="00914A06" w:rsidP="006832A7">
      <w:pPr>
        <w:spacing w:after="0" w:line="240" w:lineRule="auto"/>
        <w:ind w:firstLine="708"/>
        <w:jc w:val="both"/>
        <w:rPr>
          <w:rFonts w:ascii="Times New Roman" w:hAnsi="Times New Roman"/>
          <w:sz w:val="28"/>
          <w:szCs w:val="28"/>
        </w:rPr>
      </w:pPr>
      <w:r w:rsidRPr="00CC6A94">
        <w:rPr>
          <w:rFonts w:ascii="Times New Roman" w:hAnsi="Times New Roman"/>
          <w:sz w:val="28"/>
          <w:szCs w:val="28"/>
        </w:rPr>
        <w:t>Обобщая вышеизложенное, необходимо отметить, что проведенные в 2018 г. программные мероприятия позволили решить поставленные задачи в сфере образования.</w:t>
      </w:r>
    </w:p>
    <w:p w:rsidR="00914A06" w:rsidRPr="00390BD7" w:rsidRDefault="00914A06" w:rsidP="006832A7">
      <w:pPr>
        <w:spacing w:after="0" w:line="240" w:lineRule="auto"/>
        <w:ind w:firstLine="708"/>
        <w:jc w:val="both"/>
        <w:rPr>
          <w:rFonts w:ascii="Times New Roman" w:hAnsi="Times New Roman"/>
          <w:sz w:val="28"/>
          <w:szCs w:val="28"/>
        </w:rPr>
      </w:pPr>
      <w:r w:rsidRPr="00CC6A94">
        <w:rPr>
          <w:rFonts w:ascii="Times New Roman" w:hAnsi="Times New Roman"/>
          <w:sz w:val="28"/>
          <w:szCs w:val="28"/>
        </w:rPr>
        <w:t>В отчетном периоде на реализацию мероприятий в сфере образования направлено 1 млрд. 144 млн. руб.</w:t>
      </w:r>
    </w:p>
    <w:p w:rsidR="00701EBB" w:rsidRPr="00CC6A94" w:rsidRDefault="003F03A6" w:rsidP="006832A7">
      <w:pPr>
        <w:spacing w:after="0" w:line="240" w:lineRule="auto"/>
        <w:jc w:val="both"/>
        <w:rPr>
          <w:rFonts w:ascii="Times New Roman" w:hAnsi="Times New Roman"/>
          <w:sz w:val="28"/>
          <w:szCs w:val="28"/>
        </w:rPr>
      </w:pPr>
      <w:r w:rsidRPr="0055504A">
        <w:rPr>
          <w:rFonts w:ascii="Times New Roman" w:hAnsi="Times New Roman"/>
          <w:sz w:val="28"/>
          <w:szCs w:val="28"/>
        </w:rPr>
        <w:tab/>
      </w:r>
      <w:r w:rsidR="00701EBB" w:rsidRPr="00CC6A94">
        <w:rPr>
          <w:rFonts w:ascii="Times New Roman" w:hAnsi="Times New Roman"/>
          <w:b/>
          <w:sz w:val="28"/>
          <w:szCs w:val="28"/>
        </w:rPr>
        <w:t>В сфере физической культуры и спорта</w:t>
      </w:r>
      <w:r w:rsidR="00701EBB" w:rsidRPr="00CC6A94">
        <w:rPr>
          <w:rFonts w:ascii="Times New Roman" w:hAnsi="Times New Roman"/>
          <w:sz w:val="28"/>
          <w:szCs w:val="28"/>
        </w:rPr>
        <w:t xml:space="preserve"> основными задачами деятельности органов местного самоуправления являлись привлечение большего количества горожан к занятиям физической культурой и спортом, пропаганда физической культуры и здорового образа жизни.</w:t>
      </w:r>
    </w:p>
    <w:p w:rsidR="00C907CB" w:rsidRPr="00CC6A94" w:rsidRDefault="00C907CB"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Спортивная база городского округа постоянно развивается.                              </w:t>
      </w:r>
    </w:p>
    <w:p w:rsidR="00C907CB" w:rsidRPr="00CC6A94" w:rsidRDefault="00C907CB"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В настоящее время каждый четвертый житель городского округа систематически занимается спортом. Им </w:t>
      </w:r>
      <w:proofErr w:type="gramStart"/>
      <w:r w:rsidRPr="00CC6A94">
        <w:rPr>
          <w:rFonts w:ascii="Times New Roman" w:hAnsi="Times New Roman"/>
          <w:sz w:val="28"/>
          <w:szCs w:val="28"/>
        </w:rPr>
        <w:t>предоставлены</w:t>
      </w:r>
      <w:proofErr w:type="gramEnd"/>
      <w:r w:rsidRPr="00CC6A94">
        <w:rPr>
          <w:rFonts w:ascii="Times New Roman" w:hAnsi="Times New Roman"/>
          <w:sz w:val="28"/>
          <w:szCs w:val="28"/>
        </w:rPr>
        <w:t xml:space="preserve">: 2 стадиона, 37 спортивных залов,  3 плавательных бассейна. </w:t>
      </w:r>
    </w:p>
    <w:p w:rsidR="00C907CB" w:rsidRDefault="004A4805"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2018 г. проведено 52 спортивно-массовых мероприятия</w:t>
      </w:r>
      <w:r w:rsidR="00C907CB" w:rsidRPr="00CC6A94">
        <w:rPr>
          <w:rFonts w:ascii="Times New Roman" w:hAnsi="Times New Roman"/>
          <w:sz w:val="28"/>
          <w:szCs w:val="28"/>
        </w:rPr>
        <w:t xml:space="preserve"> для жителей городского округа среди всех возрастных категорий. Общее коли</w:t>
      </w:r>
      <w:r w:rsidRPr="00CC6A94">
        <w:rPr>
          <w:rFonts w:ascii="Times New Roman" w:hAnsi="Times New Roman"/>
          <w:sz w:val="28"/>
          <w:szCs w:val="28"/>
        </w:rPr>
        <w:t>чество участников составило 4480</w:t>
      </w:r>
      <w:r w:rsidR="00C907CB" w:rsidRPr="00CC6A94">
        <w:rPr>
          <w:rFonts w:ascii="Times New Roman" w:hAnsi="Times New Roman"/>
          <w:sz w:val="28"/>
          <w:szCs w:val="28"/>
        </w:rPr>
        <w:t xml:space="preserve"> человек.</w:t>
      </w:r>
      <w:r w:rsidR="00C907CB" w:rsidRPr="0055504A">
        <w:rPr>
          <w:rFonts w:ascii="Times New Roman" w:hAnsi="Times New Roman"/>
          <w:sz w:val="28"/>
          <w:szCs w:val="28"/>
        </w:rPr>
        <w:t xml:space="preserve"> </w:t>
      </w:r>
    </w:p>
    <w:p w:rsidR="004A4805" w:rsidRPr="00CC6A94" w:rsidRDefault="004A4805"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Проведена ежегодная городская спартакиада среди общеобразовательных школ города, в программу которой были включены соревнования по 10 видам спорта. В данной спартакиаде приняло участие 11 общеобразовательных школ города. </w:t>
      </w:r>
    </w:p>
    <w:p w:rsidR="004A4805" w:rsidRPr="00CC6A94" w:rsidRDefault="004A4805"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Кроме того, проведена городская спартакиада среди дошкольных учреждений, программа которой состояла из двух спортивных мероприятий: </w:t>
      </w:r>
      <w:r w:rsidRPr="00CC6A94">
        <w:rPr>
          <w:rFonts w:ascii="Times New Roman" w:hAnsi="Times New Roman"/>
          <w:sz w:val="28"/>
          <w:szCs w:val="28"/>
        </w:rPr>
        <w:lastRenderedPageBreak/>
        <w:t xml:space="preserve">«Папа, мама, я – спортивная семья», спортивные эстафеты на воде «Веселые старты». В данной спартакиаде участвовало 20 учреждений. </w:t>
      </w:r>
    </w:p>
    <w:p w:rsidR="004A4805" w:rsidRPr="00CC6A94" w:rsidRDefault="004A4805"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Кроме спартакиад в 2018 г. проведены спортивные мероприятия для жителей города от 20 до 60 лет по культивируемым видам спорта, таким как волейбол, футбол, баскетбол, шахматы и другие. </w:t>
      </w:r>
    </w:p>
    <w:p w:rsidR="004A4805" w:rsidRPr="00CC6A94" w:rsidRDefault="004A4805"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В период летней оздоровительной кампании проведены спортивные соревнования среди летних оздоровительных лагерей с дневным пребыванием, соревнования по мини-футболу для детей и подростков поселков, микрорайонов города, неорганизованных летними формами отдыха. </w:t>
      </w:r>
    </w:p>
    <w:p w:rsidR="004A4805" w:rsidRPr="00CC6A94" w:rsidRDefault="004A4805"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Для людей с ограниченными физическими возможностями в 2018 г. проведено 3 спортивных мероприятия: шахматно-шашечный турнир, соревнования по настольному теннису, спортивные эстафеты «Веселые старты, в которых участвовало свыше 100 чел. </w:t>
      </w:r>
    </w:p>
    <w:p w:rsidR="0096235C" w:rsidRPr="00CC6A94" w:rsidRDefault="0096235C" w:rsidP="006832A7">
      <w:pPr>
        <w:pStyle w:val="ConsPlusNormal"/>
        <w:ind w:firstLine="851"/>
        <w:jc w:val="both"/>
        <w:rPr>
          <w:rFonts w:ascii="Times New Roman" w:hAnsi="Times New Roman" w:cs="Times New Roman"/>
          <w:sz w:val="28"/>
          <w:szCs w:val="28"/>
        </w:rPr>
      </w:pPr>
      <w:proofErr w:type="gramStart"/>
      <w:r w:rsidRPr="00CC6A94">
        <w:rPr>
          <w:rFonts w:ascii="Times New Roman" w:hAnsi="Times New Roman" w:cs="Times New Roman"/>
          <w:sz w:val="28"/>
          <w:szCs w:val="28"/>
        </w:rPr>
        <w:t xml:space="preserve">В целях увеличения показателя обеспеченности жителей городского округа объектами спорта, в 2018-2019 годах, </w:t>
      </w:r>
      <w:r w:rsidR="004A4805" w:rsidRPr="00CC6A94">
        <w:rPr>
          <w:rFonts w:ascii="Times New Roman" w:hAnsi="Times New Roman" w:cs="Times New Roman"/>
          <w:sz w:val="28"/>
          <w:szCs w:val="28"/>
        </w:rPr>
        <w:t>на территории города идет</w:t>
      </w:r>
      <w:r w:rsidRPr="00CC6A94">
        <w:rPr>
          <w:rFonts w:ascii="Times New Roman" w:hAnsi="Times New Roman" w:cs="Times New Roman"/>
          <w:sz w:val="28"/>
          <w:szCs w:val="28"/>
        </w:rPr>
        <w:t xml:space="preserve"> строительство крытого катка с искусственным льдом </w:t>
      </w:r>
      <w:r w:rsidR="004B0F3D" w:rsidRPr="00CC6A94">
        <w:rPr>
          <w:rFonts w:ascii="Times New Roman" w:hAnsi="Times New Roman" w:cs="Times New Roman"/>
          <w:sz w:val="28"/>
          <w:szCs w:val="28"/>
        </w:rPr>
        <w:t>в районе стадиона «</w:t>
      </w:r>
      <w:proofErr w:type="spellStart"/>
      <w:r w:rsidR="004B0F3D" w:rsidRPr="00CC6A94">
        <w:rPr>
          <w:rFonts w:ascii="Times New Roman" w:hAnsi="Times New Roman" w:cs="Times New Roman"/>
          <w:sz w:val="28"/>
          <w:szCs w:val="28"/>
        </w:rPr>
        <w:t>Дальсельмаш</w:t>
      </w:r>
      <w:proofErr w:type="spellEnd"/>
      <w:r w:rsidR="004B0F3D" w:rsidRPr="00CC6A94">
        <w:rPr>
          <w:rFonts w:ascii="Times New Roman" w:hAnsi="Times New Roman" w:cs="Times New Roman"/>
          <w:sz w:val="28"/>
          <w:szCs w:val="28"/>
        </w:rPr>
        <w:t>».</w:t>
      </w:r>
      <w:proofErr w:type="gramEnd"/>
      <w:r w:rsidRPr="00CC6A94">
        <w:rPr>
          <w:rFonts w:ascii="Times New Roman" w:hAnsi="Times New Roman" w:cs="Times New Roman"/>
          <w:sz w:val="28"/>
          <w:szCs w:val="28"/>
        </w:rPr>
        <w:t xml:space="preserve"> Также в рамках социального проекта «Газпром – детям» заказчиком ООО «Газпром </w:t>
      </w:r>
      <w:proofErr w:type="spellStart"/>
      <w:r w:rsidRPr="00CC6A94">
        <w:rPr>
          <w:rFonts w:ascii="Times New Roman" w:hAnsi="Times New Roman" w:cs="Times New Roman"/>
          <w:sz w:val="28"/>
          <w:szCs w:val="28"/>
        </w:rPr>
        <w:t>инвестгазификация</w:t>
      </w:r>
      <w:proofErr w:type="spellEnd"/>
      <w:r w:rsidRPr="00CC6A94">
        <w:rPr>
          <w:rFonts w:ascii="Times New Roman" w:hAnsi="Times New Roman" w:cs="Times New Roman"/>
          <w:sz w:val="28"/>
          <w:szCs w:val="28"/>
        </w:rPr>
        <w:t xml:space="preserve">» планируется строительство физкультурно-оздоровительного комплекса с универсальным залом в районе улицы Миллера. </w:t>
      </w:r>
    </w:p>
    <w:p w:rsidR="0073025F" w:rsidRPr="00FD6BD4" w:rsidRDefault="0073025F" w:rsidP="006832A7">
      <w:pPr>
        <w:autoSpaceDE w:val="0"/>
        <w:autoSpaceDN w:val="0"/>
        <w:adjustRightInd w:val="0"/>
        <w:spacing w:after="0" w:line="240" w:lineRule="auto"/>
        <w:ind w:firstLine="709"/>
        <w:rPr>
          <w:rFonts w:ascii="Times New Roman" w:hAnsi="Times New Roman"/>
          <w:b/>
          <w:sz w:val="28"/>
          <w:szCs w:val="28"/>
        </w:rPr>
      </w:pPr>
      <w:r w:rsidRPr="00CC6A94">
        <w:rPr>
          <w:rFonts w:ascii="Times New Roman" w:hAnsi="Times New Roman"/>
          <w:b/>
          <w:sz w:val="28"/>
          <w:szCs w:val="28"/>
        </w:rPr>
        <w:t>Развитие культу</w:t>
      </w:r>
      <w:r w:rsidR="0046242D" w:rsidRPr="00CC6A94">
        <w:rPr>
          <w:rFonts w:ascii="Times New Roman" w:hAnsi="Times New Roman"/>
          <w:b/>
          <w:sz w:val="28"/>
          <w:szCs w:val="28"/>
        </w:rPr>
        <w:t>ры</w:t>
      </w:r>
      <w:r w:rsidR="000C3A1D" w:rsidRPr="00CC6A94">
        <w:rPr>
          <w:rFonts w:ascii="Times New Roman" w:hAnsi="Times New Roman"/>
          <w:b/>
          <w:sz w:val="28"/>
          <w:szCs w:val="28"/>
        </w:rPr>
        <w:t>.</w:t>
      </w:r>
      <w:r w:rsidRPr="00FD6BD4">
        <w:rPr>
          <w:rFonts w:ascii="Times New Roman" w:hAnsi="Times New Roman"/>
          <w:b/>
          <w:sz w:val="28"/>
          <w:szCs w:val="28"/>
        </w:rPr>
        <w:t xml:space="preserve"> </w:t>
      </w:r>
    </w:p>
    <w:p w:rsidR="005742ED" w:rsidRPr="00CC6A94" w:rsidRDefault="00C66B8D"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В 2018</w:t>
      </w:r>
      <w:r w:rsidR="005742ED" w:rsidRPr="00CC6A94">
        <w:rPr>
          <w:rFonts w:ascii="Times New Roman" w:hAnsi="Times New Roman"/>
          <w:sz w:val="28"/>
          <w:szCs w:val="28"/>
        </w:rPr>
        <w:t xml:space="preserve"> г. на территории муниципального образования «Город Биробиджан» продолжали функционировать 6 му</w:t>
      </w:r>
      <w:r w:rsidR="00F56FBE" w:rsidRPr="00CC6A94">
        <w:rPr>
          <w:rFonts w:ascii="Times New Roman" w:hAnsi="Times New Roman"/>
          <w:sz w:val="28"/>
          <w:szCs w:val="28"/>
        </w:rPr>
        <w:t>ниципальных учреждений культуры.</w:t>
      </w:r>
    </w:p>
    <w:p w:rsidR="00C66B8D" w:rsidRPr="00CC6A94" w:rsidRDefault="008F281F"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С целью создания условий для организации </w:t>
      </w:r>
      <w:proofErr w:type="spellStart"/>
      <w:r w:rsidRPr="00CC6A94">
        <w:rPr>
          <w:rFonts w:ascii="Times New Roman" w:hAnsi="Times New Roman"/>
          <w:sz w:val="28"/>
          <w:szCs w:val="28"/>
        </w:rPr>
        <w:t>досуговой</w:t>
      </w:r>
      <w:proofErr w:type="spellEnd"/>
      <w:r w:rsidRPr="00CC6A94">
        <w:rPr>
          <w:rFonts w:ascii="Times New Roman" w:hAnsi="Times New Roman"/>
          <w:sz w:val="28"/>
          <w:szCs w:val="28"/>
        </w:rPr>
        <w:t xml:space="preserve"> деятельности горожан в отчетном периоде бы</w:t>
      </w:r>
      <w:r w:rsidR="00C66B8D" w:rsidRPr="00CC6A94">
        <w:rPr>
          <w:rFonts w:ascii="Times New Roman" w:hAnsi="Times New Roman"/>
          <w:sz w:val="28"/>
          <w:szCs w:val="28"/>
        </w:rPr>
        <w:t>ли организованы и проведены 1675</w:t>
      </w:r>
      <w:r w:rsidRPr="00CC6A94">
        <w:rPr>
          <w:rFonts w:ascii="Times New Roman" w:hAnsi="Times New Roman"/>
          <w:sz w:val="28"/>
          <w:szCs w:val="28"/>
        </w:rPr>
        <w:t xml:space="preserve">  различных мероприятий. </w:t>
      </w:r>
    </w:p>
    <w:p w:rsidR="00C66B8D" w:rsidRPr="00CC6A94" w:rsidRDefault="000B6E18"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 </w:t>
      </w:r>
      <w:proofErr w:type="gramStart"/>
      <w:r w:rsidRPr="00CC6A94">
        <w:rPr>
          <w:rFonts w:ascii="Times New Roman" w:hAnsi="Times New Roman"/>
          <w:sz w:val="28"/>
          <w:szCs w:val="28"/>
        </w:rPr>
        <w:t xml:space="preserve">В 2018 году </w:t>
      </w:r>
      <w:r w:rsidR="00C66B8D" w:rsidRPr="00CC6A94">
        <w:rPr>
          <w:rFonts w:ascii="Times New Roman" w:hAnsi="Times New Roman"/>
          <w:sz w:val="28"/>
          <w:szCs w:val="28"/>
        </w:rPr>
        <w:t xml:space="preserve">МБУ «Театр кукол «Кудесник» получил </w:t>
      </w:r>
      <w:r w:rsidRPr="00CC6A94">
        <w:rPr>
          <w:rFonts w:ascii="Times New Roman" w:hAnsi="Times New Roman"/>
          <w:sz w:val="28"/>
          <w:szCs w:val="28"/>
        </w:rPr>
        <w:t xml:space="preserve">очередную </w:t>
      </w:r>
      <w:r w:rsidR="00C66B8D" w:rsidRPr="00CC6A94">
        <w:rPr>
          <w:rFonts w:ascii="Times New Roman" w:hAnsi="Times New Roman"/>
          <w:sz w:val="28"/>
          <w:szCs w:val="28"/>
        </w:rPr>
        <w:t>субсид</w:t>
      </w:r>
      <w:r w:rsidRPr="00CC6A94">
        <w:rPr>
          <w:rFonts w:ascii="Times New Roman" w:hAnsi="Times New Roman"/>
          <w:sz w:val="28"/>
          <w:szCs w:val="28"/>
        </w:rPr>
        <w:t>ию из федерального бюджета</w:t>
      </w:r>
      <w:r w:rsidR="00C66B8D" w:rsidRPr="00CC6A94">
        <w:rPr>
          <w:rFonts w:ascii="Times New Roman" w:hAnsi="Times New Roman"/>
          <w:sz w:val="28"/>
          <w:szCs w:val="28"/>
        </w:rPr>
        <w:t xml:space="preserve"> на поддержку творческой деятельности и техническое оснащение в размере 6 666,7 руб. Часть суммы в размере 3 333,4 тыс. рублей была направлена на улучшение материально-технической базы театра, обновление зрительного зала (установлено 216 ед. новых комфортных кресел, приобретено 416 ед.  светового и звукового оборудования, техническое оборудование (оргтехника, видеотехника</w:t>
      </w:r>
      <w:proofErr w:type="gramEnd"/>
      <w:r w:rsidR="00C66B8D" w:rsidRPr="00CC6A94">
        <w:rPr>
          <w:rFonts w:ascii="Times New Roman" w:hAnsi="Times New Roman"/>
          <w:sz w:val="28"/>
          <w:szCs w:val="28"/>
        </w:rPr>
        <w:t xml:space="preserve">, </w:t>
      </w:r>
      <w:proofErr w:type="gramStart"/>
      <w:r w:rsidR="00C66B8D" w:rsidRPr="00CC6A94">
        <w:rPr>
          <w:rFonts w:ascii="Times New Roman" w:hAnsi="Times New Roman"/>
          <w:sz w:val="28"/>
          <w:szCs w:val="28"/>
        </w:rPr>
        <w:t xml:space="preserve">спецэффекты)), оборудование для изготовления кукол, реквизита и декораций, технологическое оборудование (витрины (4 ед.), </w:t>
      </w:r>
      <w:proofErr w:type="spellStart"/>
      <w:r w:rsidR="00C66B8D" w:rsidRPr="00CC6A94">
        <w:rPr>
          <w:rFonts w:ascii="Times New Roman" w:hAnsi="Times New Roman"/>
          <w:sz w:val="28"/>
          <w:szCs w:val="28"/>
        </w:rPr>
        <w:t>подиум-трансформер</w:t>
      </w:r>
      <w:proofErr w:type="spellEnd"/>
      <w:r w:rsidR="00C66B8D" w:rsidRPr="00CC6A94">
        <w:rPr>
          <w:rFonts w:ascii="Times New Roman" w:hAnsi="Times New Roman"/>
          <w:sz w:val="28"/>
          <w:szCs w:val="28"/>
        </w:rPr>
        <w:t xml:space="preserve">), комплектующие и расходные материалы). </w:t>
      </w:r>
      <w:proofErr w:type="gramEnd"/>
    </w:p>
    <w:p w:rsidR="00C66B8D" w:rsidRPr="00CC6A94" w:rsidRDefault="00C66B8D"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Оставшаяся часть субсидий в объеме 3 333,3 тыс. руб. направлена на </w:t>
      </w:r>
      <w:r w:rsidR="00472A50" w:rsidRPr="00CC6A94">
        <w:rPr>
          <w:rFonts w:ascii="Times New Roman" w:hAnsi="Times New Roman"/>
          <w:sz w:val="28"/>
          <w:szCs w:val="28"/>
        </w:rPr>
        <w:t xml:space="preserve">постановку спектакля по пьесе </w:t>
      </w:r>
      <w:proofErr w:type="spellStart"/>
      <w:r w:rsidR="00472A50" w:rsidRPr="00CC6A94">
        <w:rPr>
          <w:rFonts w:ascii="Times New Roman" w:hAnsi="Times New Roman"/>
          <w:sz w:val="28"/>
          <w:szCs w:val="28"/>
        </w:rPr>
        <w:t>Будимира</w:t>
      </w:r>
      <w:proofErr w:type="spellEnd"/>
      <w:r w:rsidRPr="00CC6A94">
        <w:rPr>
          <w:rFonts w:ascii="Times New Roman" w:hAnsi="Times New Roman"/>
          <w:sz w:val="28"/>
          <w:szCs w:val="28"/>
        </w:rPr>
        <w:t> </w:t>
      </w:r>
      <w:proofErr w:type="spellStart"/>
      <w:r w:rsidRPr="00CC6A94">
        <w:rPr>
          <w:rFonts w:ascii="Times New Roman" w:hAnsi="Times New Roman"/>
          <w:sz w:val="28"/>
          <w:szCs w:val="28"/>
        </w:rPr>
        <w:t>Метальникова</w:t>
      </w:r>
      <w:proofErr w:type="spellEnd"/>
      <w:r w:rsidRPr="00CC6A94">
        <w:rPr>
          <w:rFonts w:ascii="Times New Roman" w:hAnsi="Times New Roman"/>
          <w:sz w:val="28"/>
          <w:szCs w:val="28"/>
        </w:rPr>
        <w:t xml:space="preserve"> «</w:t>
      </w:r>
      <w:proofErr w:type="spellStart"/>
      <w:proofErr w:type="gramStart"/>
      <w:r w:rsidRPr="00CC6A94">
        <w:rPr>
          <w:rFonts w:ascii="Times New Roman" w:hAnsi="Times New Roman"/>
          <w:sz w:val="28"/>
          <w:szCs w:val="28"/>
        </w:rPr>
        <w:t>Анчутка</w:t>
      </w:r>
      <w:proofErr w:type="spellEnd"/>
      <w:proofErr w:type="gramEnd"/>
      <w:r w:rsidRPr="00CC6A94">
        <w:rPr>
          <w:rFonts w:ascii="Times New Roman" w:hAnsi="Times New Roman"/>
          <w:sz w:val="28"/>
          <w:szCs w:val="28"/>
        </w:rPr>
        <w:t>».</w:t>
      </w:r>
    </w:p>
    <w:p w:rsidR="00C66B8D" w:rsidRPr="00CC6A94" w:rsidRDefault="00C66B8D"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t xml:space="preserve">За счет средств МБУ «Городской Дворец культуры», поступивших от предпринимательской деятельности, проведены работы по текущему ремонту помещений на общую сумму </w:t>
      </w:r>
      <w:r w:rsidR="00472A50" w:rsidRPr="00CC6A94">
        <w:rPr>
          <w:rFonts w:ascii="Times New Roman" w:hAnsi="Times New Roman"/>
          <w:sz w:val="28"/>
          <w:szCs w:val="28"/>
        </w:rPr>
        <w:t>более 2 млн</w:t>
      </w:r>
      <w:r w:rsidRPr="00CC6A94">
        <w:rPr>
          <w:rFonts w:ascii="Times New Roman" w:hAnsi="Times New Roman"/>
          <w:sz w:val="28"/>
          <w:szCs w:val="28"/>
        </w:rPr>
        <w:t>. руб. Кроме того, приобретена компьютерная техника, инвентарь для творческих коллективов, световое обо</w:t>
      </w:r>
      <w:r w:rsidR="00472A50" w:rsidRPr="00CC6A94">
        <w:rPr>
          <w:rFonts w:ascii="Times New Roman" w:hAnsi="Times New Roman"/>
          <w:sz w:val="28"/>
          <w:szCs w:val="28"/>
        </w:rPr>
        <w:t>рудование на общую сумму 1,5 млн</w:t>
      </w:r>
      <w:r w:rsidRPr="00CC6A94">
        <w:rPr>
          <w:rFonts w:ascii="Times New Roman" w:hAnsi="Times New Roman"/>
          <w:sz w:val="28"/>
          <w:szCs w:val="28"/>
        </w:rPr>
        <w:t>. руб.</w:t>
      </w:r>
    </w:p>
    <w:p w:rsidR="00C66B8D" w:rsidRPr="00390BD7" w:rsidRDefault="00C66B8D" w:rsidP="006832A7">
      <w:pPr>
        <w:spacing w:after="0" w:line="240" w:lineRule="auto"/>
        <w:ind w:firstLine="709"/>
        <w:jc w:val="both"/>
        <w:rPr>
          <w:rFonts w:ascii="Times New Roman" w:hAnsi="Times New Roman"/>
          <w:sz w:val="28"/>
          <w:szCs w:val="28"/>
        </w:rPr>
      </w:pPr>
      <w:r w:rsidRPr="00CC6A94">
        <w:rPr>
          <w:rFonts w:ascii="Times New Roman" w:hAnsi="Times New Roman"/>
          <w:sz w:val="28"/>
          <w:szCs w:val="28"/>
        </w:rPr>
        <w:lastRenderedPageBreak/>
        <w:t xml:space="preserve">МАУ «Центр культуры и досуга» для кинотеатра «Родина» приобретено оборудование для </w:t>
      </w:r>
      <w:proofErr w:type="spellStart"/>
      <w:r w:rsidRPr="00CC6A94">
        <w:rPr>
          <w:rFonts w:ascii="Times New Roman" w:hAnsi="Times New Roman"/>
          <w:sz w:val="28"/>
          <w:szCs w:val="28"/>
        </w:rPr>
        <w:t>кинопоказа</w:t>
      </w:r>
      <w:proofErr w:type="spellEnd"/>
      <w:r w:rsidRPr="00CC6A94">
        <w:rPr>
          <w:rFonts w:ascii="Times New Roman" w:hAnsi="Times New Roman"/>
          <w:sz w:val="28"/>
          <w:szCs w:val="28"/>
        </w:rPr>
        <w:t xml:space="preserve"> (проектор, звуковое и серверное оборудование, экраны) на общую сумму </w:t>
      </w:r>
      <w:r w:rsidR="00472A50" w:rsidRPr="00CC6A94">
        <w:rPr>
          <w:rFonts w:ascii="Times New Roman" w:hAnsi="Times New Roman"/>
          <w:sz w:val="28"/>
          <w:szCs w:val="28"/>
        </w:rPr>
        <w:t>более 3 млн</w:t>
      </w:r>
      <w:r w:rsidRPr="00CC6A94">
        <w:rPr>
          <w:rFonts w:ascii="Times New Roman" w:hAnsi="Times New Roman"/>
          <w:sz w:val="28"/>
          <w:szCs w:val="28"/>
        </w:rPr>
        <w:t>. рублей.</w:t>
      </w:r>
    </w:p>
    <w:p w:rsidR="00C66B8D" w:rsidRPr="00390BD7" w:rsidRDefault="00C66B8D" w:rsidP="006832A7">
      <w:pPr>
        <w:spacing w:after="0" w:line="240" w:lineRule="auto"/>
        <w:ind w:firstLine="709"/>
        <w:jc w:val="both"/>
        <w:rPr>
          <w:rFonts w:ascii="Times New Roman" w:eastAsia="Times New Roman" w:hAnsi="Times New Roman"/>
          <w:sz w:val="28"/>
          <w:szCs w:val="28"/>
        </w:rPr>
      </w:pPr>
      <w:r w:rsidRPr="006A7E31">
        <w:rPr>
          <w:rFonts w:ascii="Times New Roman" w:eastAsia="Times New Roman" w:hAnsi="Times New Roman"/>
          <w:sz w:val="28"/>
          <w:szCs w:val="28"/>
        </w:rPr>
        <w:t>В 2018 г. семь одаренных детей МБОУДО «</w:t>
      </w:r>
      <w:r w:rsidRPr="006A7E31">
        <w:rPr>
          <w:rFonts w:ascii="Times New Roman" w:hAnsi="Times New Roman"/>
          <w:sz w:val="28"/>
          <w:szCs w:val="28"/>
        </w:rPr>
        <w:t>Детская музыкальная школа</w:t>
      </w:r>
      <w:r w:rsidRPr="006A7E31">
        <w:rPr>
          <w:rFonts w:ascii="Times New Roman" w:eastAsia="Times New Roman" w:hAnsi="Times New Roman"/>
          <w:sz w:val="28"/>
          <w:szCs w:val="28"/>
        </w:rPr>
        <w:t>» и МБОУДО «</w:t>
      </w:r>
      <w:r w:rsidRPr="006A7E31">
        <w:rPr>
          <w:rFonts w:ascii="Times New Roman" w:hAnsi="Times New Roman"/>
          <w:sz w:val="28"/>
          <w:szCs w:val="28"/>
        </w:rPr>
        <w:t>Детская художественная школа</w:t>
      </w:r>
      <w:r w:rsidRPr="006A7E31">
        <w:rPr>
          <w:rFonts w:ascii="Times New Roman" w:eastAsia="Times New Roman" w:hAnsi="Times New Roman"/>
          <w:sz w:val="28"/>
          <w:szCs w:val="28"/>
        </w:rPr>
        <w:t>» приняли участие в</w:t>
      </w:r>
      <w:proofErr w:type="gramStart"/>
      <w:r w:rsidRPr="006A7E31">
        <w:rPr>
          <w:rFonts w:ascii="Times New Roman" w:eastAsia="Times New Roman" w:hAnsi="Times New Roman"/>
          <w:sz w:val="28"/>
          <w:szCs w:val="28"/>
        </w:rPr>
        <w:t xml:space="preserve"> </w:t>
      </w:r>
      <w:r w:rsidRPr="006A7E31">
        <w:rPr>
          <w:rFonts w:ascii="Times New Roman" w:hAnsi="Times New Roman"/>
          <w:sz w:val="28"/>
          <w:szCs w:val="28"/>
        </w:rPr>
        <w:t>С</w:t>
      </w:r>
      <w:proofErr w:type="gramEnd"/>
      <w:r w:rsidRPr="006A7E31">
        <w:rPr>
          <w:rFonts w:ascii="Times New Roman" w:hAnsi="Times New Roman"/>
          <w:sz w:val="28"/>
          <w:szCs w:val="28"/>
        </w:rPr>
        <w:t xml:space="preserve">емнадцатых молодежных Дельфийских играх России в городе Владивостоке, трое учащихся детской музыкальной школы приняли участие в </w:t>
      </w:r>
      <w:r w:rsidRPr="006A7E31">
        <w:rPr>
          <w:rFonts w:ascii="Times New Roman" w:hAnsi="Times New Roman"/>
          <w:sz w:val="28"/>
          <w:szCs w:val="28"/>
          <w:lang w:val="en-US"/>
        </w:rPr>
        <w:t>VII</w:t>
      </w:r>
      <w:r w:rsidRPr="006A7E31">
        <w:rPr>
          <w:rFonts w:ascii="Times New Roman" w:hAnsi="Times New Roman"/>
          <w:sz w:val="28"/>
          <w:szCs w:val="28"/>
        </w:rPr>
        <w:t xml:space="preserve"> Международном конкурсе-фестивале молодых исполнителей на деревянных, медных духовых и ударных инструментах имени </w:t>
      </w:r>
      <w:r w:rsidRPr="006A7E31">
        <w:rPr>
          <w:rFonts w:ascii="Times New Roman" w:hAnsi="Times New Roman"/>
          <w:sz w:val="28"/>
          <w:szCs w:val="28"/>
        </w:rPr>
        <w:br/>
        <w:t xml:space="preserve">Ю.Н. </w:t>
      </w:r>
      <w:proofErr w:type="spellStart"/>
      <w:r w:rsidRPr="006A7E31">
        <w:rPr>
          <w:rFonts w:ascii="Times New Roman" w:hAnsi="Times New Roman"/>
          <w:sz w:val="28"/>
          <w:szCs w:val="28"/>
        </w:rPr>
        <w:t>Должикова</w:t>
      </w:r>
      <w:proofErr w:type="spellEnd"/>
      <w:r w:rsidRPr="006A7E31">
        <w:rPr>
          <w:rFonts w:ascii="Times New Roman" w:hAnsi="Times New Roman"/>
          <w:sz w:val="28"/>
          <w:szCs w:val="28"/>
        </w:rPr>
        <w:t xml:space="preserve">, одна учащаяся приняла участие в Международном конкурсе пианистов имени Заслуженного артиста России Вячеслава Соболевского «Наследники традиций» в </w:t>
      </w:r>
      <w:proofErr w:type="gramStart"/>
      <w:r w:rsidRPr="006A7E31">
        <w:rPr>
          <w:rFonts w:ascii="Times New Roman" w:hAnsi="Times New Roman"/>
          <w:sz w:val="28"/>
          <w:szCs w:val="28"/>
        </w:rPr>
        <w:t>г</w:t>
      </w:r>
      <w:proofErr w:type="gramEnd"/>
      <w:r w:rsidRPr="006A7E31">
        <w:rPr>
          <w:rFonts w:ascii="Times New Roman" w:hAnsi="Times New Roman"/>
          <w:sz w:val="28"/>
          <w:szCs w:val="28"/>
        </w:rPr>
        <w:t>. Хабаровске.</w:t>
      </w:r>
    </w:p>
    <w:p w:rsidR="001D361C" w:rsidRDefault="001D361C" w:rsidP="006832A7">
      <w:pPr>
        <w:spacing w:line="240" w:lineRule="auto"/>
        <w:ind w:firstLine="709"/>
        <w:jc w:val="both"/>
        <w:rPr>
          <w:rFonts w:ascii="Times New Roman" w:hAnsi="Times New Roman"/>
          <w:sz w:val="28"/>
          <w:szCs w:val="28"/>
        </w:rPr>
      </w:pPr>
      <w:r>
        <w:rPr>
          <w:rFonts w:ascii="Times New Roman" w:hAnsi="Times New Roman"/>
          <w:sz w:val="28"/>
          <w:szCs w:val="28"/>
        </w:rPr>
        <w:t xml:space="preserve">Отдельно хотел бы остановиться на </w:t>
      </w:r>
      <w:r w:rsidR="00325688">
        <w:rPr>
          <w:rFonts w:ascii="Times New Roman" w:hAnsi="Times New Roman"/>
          <w:sz w:val="28"/>
          <w:szCs w:val="28"/>
        </w:rPr>
        <w:t>вопросах</w:t>
      </w:r>
      <w:r w:rsidR="0030482C">
        <w:rPr>
          <w:rFonts w:ascii="Times New Roman" w:hAnsi="Times New Roman"/>
          <w:sz w:val="28"/>
          <w:szCs w:val="28"/>
        </w:rPr>
        <w:t>,</w:t>
      </w:r>
      <w:r w:rsidR="00325688">
        <w:rPr>
          <w:rFonts w:ascii="Times New Roman" w:hAnsi="Times New Roman"/>
          <w:sz w:val="28"/>
          <w:szCs w:val="28"/>
        </w:rPr>
        <w:t xml:space="preserve"> которые вы поднимаете в направленном в мой адрес письме.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3"/>
        <w:gridCol w:w="6237"/>
      </w:tblGrid>
      <w:tr w:rsidR="00A906C7" w:rsidRPr="00137E90" w:rsidTr="00B655EE">
        <w:tc>
          <w:tcPr>
            <w:tcW w:w="2693" w:type="dxa"/>
          </w:tcPr>
          <w:p w:rsidR="00A906C7" w:rsidRPr="0030482C" w:rsidRDefault="00A906C7" w:rsidP="0030482C">
            <w:pPr>
              <w:tabs>
                <w:tab w:val="left" w:pos="6767"/>
              </w:tabs>
              <w:jc w:val="center"/>
              <w:rPr>
                <w:rFonts w:ascii="Times New Roman" w:hAnsi="Times New Roman"/>
                <w:sz w:val="24"/>
                <w:szCs w:val="24"/>
              </w:rPr>
            </w:pPr>
            <w:r>
              <w:rPr>
                <w:rFonts w:ascii="Times New Roman" w:hAnsi="Times New Roman"/>
                <w:sz w:val="24"/>
                <w:szCs w:val="24"/>
              </w:rPr>
              <w:t>Вопросы депутатов*</w:t>
            </w:r>
          </w:p>
        </w:tc>
        <w:tc>
          <w:tcPr>
            <w:tcW w:w="6237" w:type="dxa"/>
          </w:tcPr>
          <w:p w:rsidR="00A906C7" w:rsidRPr="0030482C" w:rsidRDefault="00A906C7" w:rsidP="0030482C">
            <w:pPr>
              <w:tabs>
                <w:tab w:val="left" w:pos="6767"/>
              </w:tabs>
              <w:jc w:val="center"/>
              <w:rPr>
                <w:rFonts w:ascii="Times New Roman" w:hAnsi="Times New Roman"/>
                <w:sz w:val="24"/>
                <w:szCs w:val="24"/>
              </w:rPr>
            </w:pPr>
            <w:r>
              <w:rPr>
                <w:rFonts w:ascii="Times New Roman" w:hAnsi="Times New Roman"/>
                <w:sz w:val="24"/>
                <w:szCs w:val="24"/>
              </w:rPr>
              <w:t>Ответы</w:t>
            </w:r>
          </w:p>
          <w:p w:rsidR="00A906C7" w:rsidRPr="0030482C" w:rsidRDefault="00A906C7" w:rsidP="0030482C">
            <w:pPr>
              <w:tabs>
                <w:tab w:val="left" w:pos="6767"/>
              </w:tabs>
              <w:jc w:val="center"/>
              <w:rPr>
                <w:rFonts w:ascii="Times New Roman" w:hAnsi="Times New Roman"/>
                <w:sz w:val="24"/>
                <w:szCs w:val="24"/>
              </w:rPr>
            </w:pPr>
          </w:p>
        </w:tc>
      </w:tr>
      <w:tr w:rsidR="00A906C7" w:rsidRPr="00C5366E"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Строительство новой школы (на месте СОШ № 10)</w:t>
            </w:r>
          </w:p>
        </w:tc>
        <w:tc>
          <w:tcPr>
            <w:tcW w:w="6237" w:type="dxa"/>
          </w:tcPr>
          <w:p w:rsidR="00A906C7" w:rsidRPr="00CC6A94" w:rsidRDefault="00A906C7" w:rsidP="0030482C">
            <w:pPr>
              <w:numPr>
                <w:ilvl w:val="0"/>
                <w:numId w:val="10"/>
              </w:numPr>
              <w:tabs>
                <w:tab w:val="left" w:pos="300"/>
              </w:tabs>
              <w:spacing w:after="0" w:line="240" w:lineRule="auto"/>
              <w:ind w:left="0" w:firstLine="360"/>
              <w:jc w:val="both"/>
              <w:rPr>
                <w:rFonts w:ascii="Times New Roman" w:hAnsi="Times New Roman"/>
                <w:sz w:val="24"/>
                <w:szCs w:val="24"/>
              </w:rPr>
            </w:pPr>
            <w:r w:rsidRPr="00CC6A94">
              <w:rPr>
                <w:rFonts w:ascii="Times New Roman" w:hAnsi="Times New Roman"/>
                <w:sz w:val="24"/>
                <w:szCs w:val="24"/>
              </w:rPr>
              <w:t>Сроки строительства школы 2020-2021 года.</w:t>
            </w:r>
          </w:p>
          <w:p w:rsidR="00A906C7" w:rsidRPr="00CC6A94" w:rsidRDefault="00A906C7" w:rsidP="0030482C">
            <w:pPr>
              <w:numPr>
                <w:ilvl w:val="0"/>
                <w:numId w:val="10"/>
              </w:numPr>
              <w:tabs>
                <w:tab w:val="left" w:pos="300"/>
              </w:tabs>
              <w:spacing w:after="0" w:line="240" w:lineRule="auto"/>
              <w:ind w:left="0" w:firstLine="360"/>
              <w:jc w:val="both"/>
              <w:rPr>
                <w:rFonts w:ascii="Times New Roman" w:hAnsi="Times New Roman"/>
                <w:sz w:val="24"/>
                <w:szCs w:val="24"/>
              </w:rPr>
            </w:pPr>
            <w:r w:rsidRPr="00CC6A94">
              <w:rPr>
                <w:rFonts w:ascii="Times New Roman" w:hAnsi="Times New Roman"/>
                <w:sz w:val="24"/>
                <w:szCs w:val="24"/>
              </w:rPr>
              <w:t>Проектная документация в стадии привязки типового проекта;</w:t>
            </w:r>
          </w:p>
          <w:p w:rsidR="00A906C7" w:rsidRPr="00CC6A94" w:rsidRDefault="00A906C7" w:rsidP="0030482C">
            <w:pPr>
              <w:numPr>
                <w:ilvl w:val="0"/>
                <w:numId w:val="10"/>
              </w:numPr>
              <w:tabs>
                <w:tab w:val="left" w:pos="300"/>
              </w:tabs>
              <w:spacing w:after="0" w:line="240" w:lineRule="auto"/>
              <w:ind w:left="0" w:firstLine="360"/>
              <w:jc w:val="both"/>
              <w:rPr>
                <w:rFonts w:ascii="Times New Roman" w:hAnsi="Times New Roman"/>
                <w:sz w:val="24"/>
                <w:szCs w:val="24"/>
              </w:rPr>
            </w:pPr>
            <w:r w:rsidRPr="00CC6A94">
              <w:rPr>
                <w:rFonts w:ascii="Times New Roman" w:hAnsi="Times New Roman"/>
                <w:sz w:val="24"/>
                <w:szCs w:val="24"/>
              </w:rPr>
              <w:t xml:space="preserve">Земельный участок сформирован в новых границах для строительства школы. Кадастровый номер 79:01:0200024:905. </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Строительство дошкольных учреждений</w:t>
            </w:r>
          </w:p>
        </w:tc>
        <w:tc>
          <w:tcPr>
            <w:tcW w:w="6237" w:type="dxa"/>
          </w:tcPr>
          <w:p w:rsidR="00A906C7" w:rsidRPr="00CC6A94" w:rsidRDefault="00A906C7" w:rsidP="0030482C">
            <w:pPr>
              <w:tabs>
                <w:tab w:val="left" w:pos="6767"/>
              </w:tabs>
              <w:ind w:left="34" w:firstLine="425"/>
              <w:jc w:val="both"/>
              <w:rPr>
                <w:rFonts w:ascii="Times New Roman" w:hAnsi="Times New Roman"/>
                <w:sz w:val="24"/>
                <w:szCs w:val="24"/>
              </w:rPr>
            </w:pPr>
            <w:r w:rsidRPr="00CC6A94">
              <w:rPr>
                <w:rFonts w:ascii="Times New Roman" w:hAnsi="Times New Roman"/>
                <w:sz w:val="24"/>
                <w:szCs w:val="24"/>
              </w:rPr>
              <w:t>В настоящее время в связи с планируемым строительством детского сада на 250 мест по ул. Казакевича осуществляются следующие работы:</w:t>
            </w:r>
          </w:p>
          <w:p w:rsidR="00A906C7" w:rsidRPr="00CC6A94" w:rsidRDefault="00A906C7" w:rsidP="0030482C">
            <w:pPr>
              <w:numPr>
                <w:ilvl w:val="0"/>
                <w:numId w:val="11"/>
              </w:numPr>
              <w:tabs>
                <w:tab w:val="left" w:pos="102"/>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Формирование земельного участка;</w:t>
            </w:r>
          </w:p>
          <w:p w:rsidR="00A906C7" w:rsidRPr="00CC6A94" w:rsidRDefault="00A906C7" w:rsidP="0030482C">
            <w:pPr>
              <w:numPr>
                <w:ilvl w:val="0"/>
                <w:numId w:val="11"/>
              </w:numPr>
              <w:tabs>
                <w:tab w:val="left" w:pos="102"/>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 xml:space="preserve">Подготовка запросов в </w:t>
            </w:r>
            <w:proofErr w:type="spellStart"/>
            <w:r w:rsidRPr="00CC6A94">
              <w:rPr>
                <w:rFonts w:ascii="Times New Roman" w:hAnsi="Times New Roman"/>
                <w:sz w:val="24"/>
                <w:szCs w:val="24"/>
              </w:rPr>
              <w:t>ресурснабжающие</w:t>
            </w:r>
            <w:proofErr w:type="spellEnd"/>
            <w:r w:rsidRPr="00CC6A94">
              <w:rPr>
                <w:rFonts w:ascii="Times New Roman" w:hAnsi="Times New Roman"/>
                <w:sz w:val="24"/>
                <w:szCs w:val="24"/>
              </w:rPr>
              <w:t xml:space="preserve"> организации  по выносу сетей и техническим условиям на подключение;</w:t>
            </w:r>
          </w:p>
          <w:p w:rsidR="00A906C7" w:rsidRPr="00CC6A94" w:rsidRDefault="00A906C7" w:rsidP="0030482C">
            <w:pPr>
              <w:numPr>
                <w:ilvl w:val="0"/>
                <w:numId w:val="11"/>
              </w:numPr>
              <w:tabs>
                <w:tab w:val="left" w:pos="102"/>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В настоящее время рассматриваются все варианты по подготовке проектной документации т.к. применение готовой проектной документации повлечет доработки и привязку проекта сравнимые с подготовкой новой проектной документации;</w:t>
            </w:r>
          </w:p>
          <w:p w:rsidR="00A906C7" w:rsidRPr="00CC6A94" w:rsidRDefault="00A906C7" w:rsidP="0030482C">
            <w:pPr>
              <w:numPr>
                <w:ilvl w:val="0"/>
                <w:numId w:val="11"/>
              </w:numPr>
              <w:tabs>
                <w:tab w:val="left" w:pos="102"/>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Сроки строительства 2020-2021 года</w:t>
            </w:r>
          </w:p>
          <w:p w:rsidR="00A906C7" w:rsidRPr="00CC6A94" w:rsidRDefault="00A906C7" w:rsidP="0030482C">
            <w:pPr>
              <w:numPr>
                <w:ilvl w:val="0"/>
                <w:numId w:val="11"/>
              </w:numPr>
              <w:tabs>
                <w:tab w:val="left" w:pos="102"/>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Финансирование:</w:t>
            </w:r>
          </w:p>
          <w:p w:rsidR="00A906C7" w:rsidRPr="00CC6A94" w:rsidRDefault="00A906C7" w:rsidP="0030482C">
            <w:pPr>
              <w:tabs>
                <w:tab w:val="left" w:pos="102"/>
              </w:tabs>
              <w:ind w:left="34" w:firstLine="425"/>
              <w:jc w:val="both"/>
              <w:rPr>
                <w:rFonts w:ascii="Times New Roman" w:hAnsi="Times New Roman"/>
                <w:sz w:val="24"/>
                <w:szCs w:val="24"/>
              </w:rPr>
            </w:pPr>
            <w:r w:rsidRPr="00CC6A94">
              <w:rPr>
                <w:rFonts w:ascii="Times New Roman" w:hAnsi="Times New Roman"/>
                <w:sz w:val="24"/>
                <w:szCs w:val="24"/>
              </w:rPr>
              <w:t xml:space="preserve">- объем субсидий на указанное мероприятие из Федерального бюджета составляет 217,23 миллиона руб. </w:t>
            </w:r>
          </w:p>
          <w:p w:rsidR="00A906C7" w:rsidRPr="00CC6A94" w:rsidRDefault="00A906C7" w:rsidP="0030482C">
            <w:pPr>
              <w:tabs>
                <w:tab w:val="left" w:pos="102"/>
              </w:tabs>
              <w:ind w:left="34" w:firstLine="425"/>
              <w:jc w:val="both"/>
              <w:rPr>
                <w:rFonts w:ascii="Times New Roman" w:hAnsi="Times New Roman"/>
                <w:sz w:val="24"/>
                <w:szCs w:val="24"/>
              </w:rPr>
            </w:pPr>
            <w:r w:rsidRPr="00CC6A94">
              <w:rPr>
                <w:rFonts w:ascii="Times New Roman" w:hAnsi="Times New Roman"/>
                <w:sz w:val="24"/>
                <w:szCs w:val="24"/>
              </w:rPr>
              <w:t>- объем финансовых сре</w:t>
            </w:r>
            <w:proofErr w:type="gramStart"/>
            <w:r w:rsidRPr="00CC6A94">
              <w:rPr>
                <w:rFonts w:ascii="Times New Roman" w:hAnsi="Times New Roman"/>
                <w:sz w:val="24"/>
                <w:szCs w:val="24"/>
              </w:rPr>
              <w:t>дств дл</w:t>
            </w:r>
            <w:proofErr w:type="gramEnd"/>
            <w:r w:rsidRPr="00CC6A94">
              <w:rPr>
                <w:rFonts w:ascii="Times New Roman" w:hAnsi="Times New Roman"/>
                <w:sz w:val="24"/>
                <w:szCs w:val="24"/>
              </w:rPr>
              <w:t xml:space="preserve">я </w:t>
            </w:r>
            <w:proofErr w:type="spellStart"/>
            <w:r w:rsidRPr="00CC6A94">
              <w:rPr>
                <w:rFonts w:ascii="Times New Roman" w:hAnsi="Times New Roman"/>
                <w:sz w:val="24"/>
                <w:szCs w:val="24"/>
              </w:rPr>
              <w:t>софинансирования</w:t>
            </w:r>
            <w:proofErr w:type="spellEnd"/>
            <w:r w:rsidRPr="00CC6A94">
              <w:rPr>
                <w:rFonts w:ascii="Times New Roman" w:hAnsi="Times New Roman"/>
                <w:sz w:val="24"/>
                <w:szCs w:val="24"/>
              </w:rPr>
              <w:t xml:space="preserve"> расходных обязательств из местного бюджета -  2,2 млн. рублей. </w:t>
            </w:r>
          </w:p>
          <w:p w:rsidR="00A906C7" w:rsidRPr="00CC6A94" w:rsidRDefault="00A906C7" w:rsidP="0030482C">
            <w:pPr>
              <w:tabs>
                <w:tab w:val="left" w:pos="6767"/>
              </w:tabs>
              <w:jc w:val="both"/>
              <w:rPr>
                <w:rFonts w:ascii="Times New Roman" w:hAnsi="Times New Roman"/>
                <w:sz w:val="24"/>
                <w:szCs w:val="24"/>
              </w:rPr>
            </w:pP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 xml:space="preserve">Пристройка </w:t>
            </w:r>
            <w:proofErr w:type="spellStart"/>
            <w:r w:rsidRPr="00CC6A94">
              <w:rPr>
                <w:rFonts w:ascii="Times New Roman" w:hAnsi="Times New Roman"/>
                <w:sz w:val="24"/>
                <w:szCs w:val="24"/>
              </w:rPr>
              <w:t>д</w:t>
            </w:r>
            <w:proofErr w:type="spellEnd"/>
            <w:r w:rsidRPr="00CC6A94">
              <w:rPr>
                <w:rFonts w:ascii="Times New Roman" w:hAnsi="Times New Roman"/>
                <w:sz w:val="24"/>
                <w:szCs w:val="24"/>
              </w:rPr>
              <w:t>/с № 50</w:t>
            </w:r>
          </w:p>
        </w:tc>
        <w:tc>
          <w:tcPr>
            <w:tcW w:w="6237" w:type="dxa"/>
          </w:tcPr>
          <w:p w:rsidR="00A906C7" w:rsidRPr="00CC6A94" w:rsidRDefault="00A906C7" w:rsidP="0030482C">
            <w:pPr>
              <w:numPr>
                <w:ilvl w:val="0"/>
                <w:numId w:val="12"/>
              </w:numPr>
              <w:tabs>
                <w:tab w:val="left" w:pos="0"/>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 xml:space="preserve">В Биробиджанском районном суде находится исковое заявление прокуратуры города Биробиджан к </w:t>
            </w:r>
            <w:r w:rsidRPr="00CC6A94">
              <w:rPr>
                <w:rFonts w:ascii="Times New Roman" w:hAnsi="Times New Roman"/>
                <w:sz w:val="24"/>
                <w:szCs w:val="24"/>
              </w:rPr>
              <w:lastRenderedPageBreak/>
              <w:t>мэрии города Биробиджана о признании разрешения на строительство детского сада от 22.08.2018 № 79-301000-11-2018 недействительным. Прокуратура пытается убедить суд, что вновь построенное на расстоянии 9 метров здание детского сада (яслей) является реконструкцией существующего детского сада № 50. В настоящее время проводится независимая строительная экспертиза. Определиться со сроком ввода объекта в эксплуатацию в настоящее время не представляется возможным.</w:t>
            </w:r>
          </w:p>
          <w:p w:rsidR="00A906C7" w:rsidRPr="00CC6A94" w:rsidRDefault="00A906C7" w:rsidP="0030482C">
            <w:pPr>
              <w:numPr>
                <w:ilvl w:val="0"/>
                <w:numId w:val="12"/>
              </w:numPr>
              <w:tabs>
                <w:tab w:val="left" w:pos="0"/>
              </w:tabs>
              <w:spacing w:after="0" w:line="240" w:lineRule="auto"/>
              <w:ind w:left="34" w:firstLine="425"/>
              <w:jc w:val="both"/>
              <w:rPr>
                <w:rFonts w:ascii="Times New Roman" w:hAnsi="Times New Roman"/>
                <w:sz w:val="24"/>
                <w:szCs w:val="24"/>
              </w:rPr>
            </w:pPr>
            <w:r w:rsidRPr="00CC6A94">
              <w:rPr>
                <w:rFonts w:ascii="Times New Roman" w:hAnsi="Times New Roman"/>
                <w:sz w:val="24"/>
                <w:szCs w:val="24"/>
              </w:rPr>
              <w:t>Документация на строительство детского сада (яслей) была подготовлена в соответствии с действующим земельным и градостроительным законодательством Российской Федерации.</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lastRenderedPageBreak/>
              <w:t>Строительство автомобильного путепровода через Транссибирскую железнодорожную магистраль и Ленинскую железнодорожную ветку</w:t>
            </w:r>
          </w:p>
        </w:tc>
        <w:tc>
          <w:tcPr>
            <w:tcW w:w="6237" w:type="dxa"/>
          </w:tcPr>
          <w:p w:rsidR="00A906C7" w:rsidRPr="00CC6A94" w:rsidRDefault="00A906C7" w:rsidP="00B655EE">
            <w:pPr>
              <w:ind w:firstLine="708"/>
              <w:jc w:val="both"/>
              <w:rPr>
                <w:rFonts w:ascii="Times New Roman" w:hAnsi="Times New Roman"/>
                <w:sz w:val="24"/>
                <w:szCs w:val="24"/>
              </w:rPr>
            </w:pPr>
            <w:r w:rsidRPr="00CC6A94">
              <w:rPr>
                <w:rFonts w:ascii="Times New Roman" w:hAnsi="Times New Roman"/>
                <w:sz w:val="24"/>
                <w:szCs w:val="24"/>
              </w:rPr>
              <w:t>В настоящее время правительством Еврейской автономной области разработан и реализуется проект реконструкции автомобильной дороги «</w:t>
            </w:r>
            <w:proofErr w:type="spellStart"/>
            <w:r w:rsidRPr="00CC6A94">
              <w:rPr>
                <w:rFonts w:ascii="Times New Roman" w:hAnsi="Times New Roman"/>
                <w:sz w:val="24"/>
                <w:szCs w:val="24"/>
              </w:rPr>
              <w:t>Биробиджан-Унгун-Ленинское</w:t>
            </w:r>
            <w:proofErr w:type="spellEnd"/>
            <w:r w:rsidRPr="00CC6A94">
              <w:rPr>
                <w:rFonts w:ascii="Times New Roman" w:hAnsi="Times New Roman"/>
                <w:sz w:val="24"/>
                <w:szCs w:val="24"/>
              </w:rPr>
              <w:t xml:space="preserve">». </w:t>
            </w:r>
            <w:proofErr w:type="gramStart"/>
            <w:r w:rsidRPr="00CC6A94">
              <w:rPr>
                <w:rFonts w:ascii="Times New Roman" w:hAnsi="Times New Roman"/>
                <w:sz w:val="24"/>
                <w:szCs w:val="24"/>
              </w:rPr>
              <w:t>Проектом предусмотрено строительство автомобильной дороги общей протяженностью 8 км., двух путепроводов через транссибирскую и ленинскую железнодорожные магистрали, а также автомобильного моста через реку «</w:t>
            </w:r>
            <w:proofErr w:type="spellStart"/>
            <w:r w:rsidRPr="00CC6A94">
              <w:rPr>
                <w:rFonts w:ascii="Times New Roman" w:hAnsi="Times New Roman"/>
                <w:sz w:val="24"/>
                <w:szCs w:val="24"/>
              </w:rPr>
              <w:t>Икура</w:t>
            </w:r>
            <w:proofErr w:type="spellEnd"/>
            <w:r w:rsidRPr="00CC6A94">
              <w:rPr>
                <w:rFonts w:ascii="Times New Roman" w:hAnsi="Times New Roman"/>
                <w:sz w:val="24"/>
                <w:szCs w:val="24"/>
              </w:rPr>
              <w:t>».</w:t>
            </w:r>
            <w:proofErr w:type="gramEnd"/>
            <w:r w:rsidRPr="00CC6A94">
              <w:rPr>
                <w:rFonts w:ascii="Times New Roman" w:hAnsi="Times New Roman"/>
                <w:sz w:val="24"/>
                <w:szCs w:val="24"/>
              </w:rPr>
              <w:t xml:space="preserve"> После реализации проекта в полном объеме в районе железнодорожного переезда, расположенного по    ул. Советской, значительно возрастет интенсивность движения железнодорожного и автомобильного транспорта, что повлияет на транспортное сообщение между центральной частью города, поселками и микрорайонами (расположенными за железнодорожной линией) а также Биробиджанским районом. В целях прогнозирования и реализации мероприятий по предупреждению транспортной безопасности  существует острая  необходимость обустройства дополнительного путепровода в районе ул. Советской. </w:t>
            </w:r>
          </w:p>
          <w:p w:rsidR="00A906C7" w:rsidRPr="00CC6A94" w:rsidRDefault="00A906C7" w:rsidP="00B655EE">
            <w:pPr>
              <w:ind w:firstLine="708"/>
              <w:jc w:val="both"/>
              <w:rPr>
                <w:rFonts w:ascii="Times New Roman" w:hAnsi="Times New Roman"/>
                <w:sz w:val="24"/>
                <w:szCs w:val="24"/>
              </w:rPr>
            </w:pPr>
            <w:r w:rsidRPr="00CC6A94">
              <w:rPr>
                <w:rFonts w:ascii="Times New Roman" w:hAnsi="Times New Roman"/>
                <w:sz w:val="24"/>
                <w:szCs w:val="24"/>
              </w:rPr>
              <w:t>В связи с тем, что данное строительство требует значительных средств, по данному вопросу в адрес министра по развитию Дальнего Востока        А.Г. Галушко была направлена соответствующая информация. Однако на данный момент  вопросы по строительству путепровода остаются открытыми.</w:t>
            </w:r>
          </w:p>
          <w:p w:rsidR="00A906C7" w:rsidRPr="00CC6A94" w:rsidRDefault="00A906C7" w:rsidP="00B655EE">
            <w:pPr>
              <w:ind w:firstLine="708"/>
              <w:jc w:val="both"/>
              <w:rPr>
                <w:rFonts w:ascii="Times New Roman" w:hAnsi="Times New Roman"/>
                <w:sz w:val="24"/>
                <w:szCs w:val="24"/>
              </w:rPr>
            </w:pPr>
            <w:r w:rsidRPr="00CC6A94">
              <w:rPr>
                <w:rFonts w:ascii="Times New Roman" w:hAnsi="Times New Roman"/>
                <w:sz w:val="24"/>
                <w:szCs w:val="24"/>
              </w:rPr>
              <w:t>Дополнительно рассматривается возможность проведения проектирования развязки в районе железнодорожного переезда, расположенного по ул. Советской, для возможности участия в национальном проекте БКАД.</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 xml:space="preserve">Перспективы </w:t>
            </w:r>
            <w:r w:rsidRPr="00CC6A94">
              <w:rPr>
                <w:rFonts w:ascii="Times New Roman" w:hAnsi="Times New Roman"/>
                <w:sz w:val="24"/>
                <w:szCs w:val="24"/>
              </w:rPr>
              <w:lastRenderedPageBreak/>
              <w:t>строительства в микрорайоне (Сопка, Биробиджан 2) с учетом работы пункта весогабаритного контроля</w:t>
            </w:r>
          </w:p>
        </w:tc>
        <w:tc>
          <w:tcPr>
            <w:tcW w:w="6237"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lastRenderedPageBreak/>
              <w:t xml:space="preserve">Новый микрорайон на сопке планируется к застройке </w:t>
            </w:r>
            <w:r w:rsidRPr="00CC6A94">
              <w:rPr>
                <w:rFonts w:ascii="Times New Roman" w:hAnsi="Times New Roman"/>
                <w:sz w:val="24"/>
                <w:szCs w:val="24"/>
              </w:rPr>
              <w:lastRenderedPageBreak/>
              <w:t xml:space="preserve">жилыми домами </w:t>
            </w:r>
            <w:proofErr w:type="spellStart"/>
            <w:r w:rsidRPr="00CC6A94">
              <w:rPr>
                <w:rFonts w:ascii="Times New Roman" w:hAnsi="Times New Roman"/>
                <w:sz w:val="24"/>
                <w:szCs w:val="24"/>
              </w:rPr>
              <w:t>среднеэтажной</w:t>
            </w:r>
            <w:proofErr w:type="spellEnd"/>
            <w:r w:rsidRPr="00CC6A94">
              <w:rPr>
                <w:rFonts w:ascii="Times New Roman" w:hAnsi="Times New Roman"/>
                <w:sz w:val="24"/>
                <w:szCs w:val="24"/>
              </w:rPr>
              <w:t xml:space="preserve"> жилой застройки со всей необходимой инфраструктурой с целью расселения граждан проживающих в ветхом жилье. По предварительным подсчетам в данном </w:t>
            </w:r>
            <w:proofErr w:type="gramStart"/>
            <w:r w:rsidRPr="00CC6A94">
              <w:rPr>
                <w:rFonts w:ascii="Times New Roman" w:hAnsi="Times New Roman"/>
                <w:sz w:val="24"/>
                <w:szCs w:val="24"/>
              </w:rPr>
              <w:t>микрорайоне</w:t>
            </w:r>
            <w:proofErr w:type="gramEnd"/>
            <w:r w:rsidRPr="00CC6A94">
              <w:rPr>
                <w:rFonts w:ascii="Times New Roman" w:hAnsi="Times New Roman"/>
                <w:sz w:val="24"/>
                <w:szCs w:val="24"/>
              </w:rPr>
              <w:t xml:space="preserve"> возможно построить 15 пятиэтажных жилых домов, детский сад или школу. Вместе с тем, для строительства необходимо решить ряд вопросов по обеспечению нового микрорайона теплом, </w:t>
            </w:r>
            <w:proofErr w:type="spellStart"/>
            <w:r w:rsidRPr="00CC6A94">
              <w:rPr>
                <w:rFonts w:ascii="Times New Roman" w:hAnsi="Times New Roman"/>
                <w:sz w:val="24"/>
                <w:szCs w:val="24"/>
              </w:rPr>
              <w:t>водонабжением</w:t>
            </w:r>
            <w:proofErr w:type="spellEnd"/>
            <w:r w:rsidRPr="00CC6A94">
              <w:rPr>
                <w:rFonts w:ascii="Times New Roman" w:hAnsi="Times New Roman"/>
                <w:sz w:val="24"/>
                <w:szCs w:val="24"/>
              </w:rPr>
              <w:t>, канализацией и  электроснабжением. В настоящее время мэрия занимается решением этих вопросов.</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lastRenderedPageBreak/>
              <w:t>Перспективы реализации программы в рамках национального проекта «Безопасные и качественные автомобильные дороги»</w:t>
            </w:r>
          </w:p>
        </w:tc>
        <w:tc>
          <w:tcPr>
            <w:tcW w:w="6237" w:type="dxa"/>
          </w:tcPr>
          <w:p w:rsidR="00A906C7" w:rsidRPr="00CC6A94" w:rsidRDefault="00A906C7" w:rsidP="0003739A">
            <w:pPr>
              <w:autoSpaceDE w:val="0"/>
              <w:autoSpaceDN w:val="0"/>
              <w:adjustRightInd w:val="0"/>
              <w:spacing w:after="0"/>
              <w:ind w:firstLine="709"/>
              <w:jc w:val="both"/>
              <w:rPr>
                <w:rFonts w:ascii="Times New Roman" w:hAnsi="Times New Roman"/>
                <w:sz w:val="24"/>
                <w:szCs w:val="24"/>
              </w:rPr>
            </w:pPr>
            <w:r w:rsidRPr="00CC6A94">
              <w:rPr>
                <w:rFonts w:ascii="Times New Roman" w:hAnsi="Times New Roman"/>
                <w:sz w:val="24"/>
                <w:szCs w:val="24"/>
              </w:rPr>
              <w:t xml:space="preserve">В 2019 году по городской агломерации </w:t>
            </w:r>
            <w:proofErr w:type="gramStart"/>
            <w:r w:rsidRPr="00CC6A94">
              <w:rPr>
                <w:rFonts w:ascii="Times New Roman" w:hAnsi="Times New Roman"/>
                <w:sz w:val="24"/>
                <w:szCs w:val="24"/>
              </w:rPr>
              <w:t>г</w:t>
            </w:r>
            <w:proofErr w:type="gramEnd"/>
            <w:r w:rsidRPr="00CC6A94">
              <w:rPr>
                <w:rFonts w:ascii="Times New Roman" w:hAnsi="Times New Roman"/>
                <w:sz w:val="24"/>
                <w:szCs w:val="24"/>
              </w:rPr>
              <w:t>. Биробиджан запланировано проведение ремонта шести автомобильных дорог.</w:t>
            </w:r>
          </w:p>
          <w:p w:rsidR="00A906C7" w:rsidRPr="00CC6A94" w:rsidRDefault="00A906C7" w:rsidP="0003739A">
            <w:pPr>
              <w:autoSpaceDE w:val="0"/>
              <w:autoSpaceDN w:val="0"/>
              <w:adjustRightInd w:val="0"/>
              <w:spacing w:after="0"/>
              <w:ind w:firstLine="709"/>
              <w:jc w:val="both"/>
              <w:rPr>
                <w:rFonts w:ascii="Times New Roman" w:hAnsi="Times New Roman"/>
                <w:sz w:val="24"/>
                <w:szCs w:val="24"/>
              </w:rPr>
            </w:pPr>
            <w:r w:rsidRPr="00CC6A94">
              <w:rPr>
                <w:rFonts w:ascii="Times New Roman" w:hAnsi="Times New Roman"/>
                <w:sz w:val="24"/>
                <w:szCs w:val="24"/>
              </w:rPr>
              <w:t xml:space="preserve">В настоящее время законтрактованы 4 объекта (улицы Советская, </w:t>
            </w:r>
            <w:proofErr w:type="spellStart"/>
            <w:r w:rsidRPr="00CC6A94">
              <w:rPr>
                <w:rFonts w:ascii="Times New Roman" w:hAnsi="Times New Roman"/>
                <w:sz w:val="24"/>
                <w:szCs w:val="24"/>
              </w:rPr>
              <w:t>Сутарская</w:t>
            </w:r>
            <w:proofErr w:type="spellEnd"/>
            <w:r w:rsidRPr="00CC6A94">
              <w:rPr>
                <w:rFonts w:ascii="Times New Roman" w:hAnsi="Times New Roman"/>
                <w:sz w:val="24"/>
                <w:szCs w:val="24"/>
              </w:rPr>
              <w:t>, Парковая, Пионерская), авансирование работ не предполагается.</w:t>
            </w:r>
          </w:p>
          <w:p w:rsidR="00A906C7" w:rsidRPr="00CC6A94" w:rsidRDefault="00A906C7" w:rsidP="0003739A">
            <w:pPr>
              <w:autoSpaceDE w:val="0"/>
              <w:autoSpaceDN w:val="0"/>
              <w:adjustRightInd w:val="0"/>
              <w:spacing w:after="0"/>
              <w:ind w:firstLine="709"/>
              <w:jc w:val="both"/>
              <w:rPr>
                <w:rFonts w:ascii="Times New Roman" w:hAnsi="Times New Roman"/>
                <w:sz w:val="24"/>
                <w:szCs w:val="24"/>
              </w:rPr>
            </w:pPr>
            <w:r w:rsidRPr="00CC6A94">
              <w:rPr>
                <w:rFonts w:ascii="Times New Roman" w:hAnsi="Times New Roman"/>
                <w:sz w:val="24"/>
                <w:szCs w:val="24"/>
              </w:rPr>
              <w:t xml:space="preserve">Срок заключения контракта по оставшимся двум объектам (улицы </w:t>
            </w:r>
            <w:proofErr w:type="gramStart"/>
            <w:r w:rsidRPr="00CC6A94">
              <w:rPr>
                <w:rFonts w:ascii="Times New Roman" w:hAnsi="Times New Roman"/>
                <w:sz w:val="24"/>
                <w:szCs w:val="24"/>
              </w:rPr>
              <w:t>Осенняя</w:t>
            </w:r>
            <w:proofErr w:type="gramEnd"/>
            <w:r w:rsidRPr="00CC6A94">
              <w:rPr>
                <w:rFonts w:ascii="Times New Roman" w:hAnsi="Times New Roman"/>
                <w:sz w:val="24"/>
                <w:szCs w:val="24"/>
              </w:rPr>
              <w:t>, Шолом-Алейхема) – 30.07.2019-05.08.2019 (в зависимости от количества участников).</w:t>
            </w:r>
          </w:p>
          <w:p w:rsidR="00A906C7" w:rsidRPr="00CC6A94" w:rsidRDefault="00A906C7" w:rsidP="0003739A">
            <w:pPr>
              <w:autoSpaceDE w:val="0"/>
              <w:autoSpaceDN w:val="0"/>
              <w:adjustRightInd w:val="0"/>
              <w:spacing w:after="0"/>
              <w:ind w:firstLine="709"/>
              <w:jc w:val="both"/>
              <w:rPr>
                <w:rFonts w:ascii="Times New Roman" w:hAnsi="Times New Roman"/>
                <w:sz w:val="24"/>
                <w:szCs w:val="24"/>
              </w:rPr>
            </w:pPr>
            <w:r w:rsidRPr="00CC6A94">
              <w:rPr>
                <w:rFonts w:ascii="Times New Roman" w:hAnsi="Times New Roman"/>
                <w:sz w:val="24"/>
                <w:szCs w:val="24"/>
              </w:rPr>
              <w:t>Проектами на ремонт автомобильных дорог в рамках реализации национального проекта «Безопасные и качественные дороги» не предусмотрено проведение работ по устройству уличного освещения, водоотведения и ремонт тротуаров.</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Организация автотранспортного сообщения на дачи</w:t>
            </w:r>
          </w:p>
        </w:tc>
        <w:tc>
          <w:tcPr>
            <w:tcW w:w="6237" w:type="dxa"/>
          </w:tcPr>
          <w:p w:rsidR="00A906C7" w:rsidRPr="00CC6A94" w:rsidRDefault="00BA0B9B" w:rsidP="002C200F">
            <w:pPr>
              <w:spacing w:after="0"/>
              <w:ind w:firstLine="707"/>
              <w:jc w:val="both"/>
              <w:rPr>
                <w:rFonts w:ascii="Times New Roman" w:hAnsi="Times New Roman"/>
                <w:bCs/>
                <w:sz w:val="24"/>
                <w:szCs w:val="24"/>
              </w:rPr>
            </w:pPr>
            <w:hyperlink r:id="rId8" w:history="1">
              <w:proofErr w:type="gramStart"/>
              <w:r w:rsidR="00A906C7" w:rsidRPr="00CC6A94">
                <w:rPr>
                  <w:rFonts w:ascii="Times New Roman" w:hAnsi="Times New Roman"/>
                  <w:sz w:val="24"/>
                  <w:szCs w:val="24"/>
                </w:rPr>
                <w:t xml:space="preserve">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hyperlink>
            <w:r w:rsidR="00A906C7" w:rsidRPr="00CC6A94">
              <w:rPr>
                <w:rFonts w:ascii="Times New Roman" w:hAnsi="Times New Roman"/>
                <w:bCs/>
                <w:sz w:val="24"/>
                <w:szCs w:val="24"/>
              </w:rPr>
              <w:t>межмуниципальные маршруты регулярных перевозок в границах субъектов Российской Федерации устанавливаются, изменяются, отменяются уполномоченными органами исполнительной власти соответствующих субъектов Российской Федерации (управление автомобильных дорог и транспорта</w:t>
            </w:r>
            <w:proofErr w:type="gramEnd"/>
            <w:r w:rsidR="00A906C7" w:rsidRPr="00CC6A94">
              <w:rPr>
                <w:rFonts w:ascii="Times New Roman" w:hAnsi="Times New Roman"/>
                <w:bCs/>
                <w:sz w:val="24"/>
                <w:szCs w:val="24"/>
              </w:rPr>
              <w:t xml:space="preserve"> правительства ЕАО).</w:t>
            </w:r>
          </w:p>
          <w:p w:rsidR="00A906C7" w:rsidRPr="00CC6A94" w:rsidRDefault="00A906C7" w:rsidP="002C200F">
            <w:pPr>
              <w:spacing w:after="0"/>
              <w:ind w:firstLine="709"/>
              <w:jc w:val="both"/>
              <w:rPr>
                <w:rFonts w:ascii="Times New Roman" w:hAnsi="Times New Roman"/>
                <w:sz w:val="24"/>
                <w:szCs w:val="24"/>
              </w:rPr>
            </w:pPr>
            <w:r w:rsidRPr="00CC6A94">
              <w:rPr>
                <w:rFonts w:ascii="Times New Roman" w:hAnsi="Times New Roman"/>
                <w:sz w:val="24"/>
                <w:szCs w:val="24"/>
                <w:shd w:val="clear" w:color="auto" w:fill="FFFFFF"/>
              </w:rPr>
              <w:t>Движение автобусов по межмуниципальным (сезонным) маршрутам осуществляется</w:t>
            </w:r>
            <w:r w:rsidRPr="00CC6A94">
              <w:rPr>
                <w:rFonts w:ascii="Times New Roman" w:hAnsi="Times New Roman"/>
                <w:sz w:val="24"/>
                <w:szCs w:val="24"/>
              </w:rPr>
              <w:t xml:space="preserve"> с 27.04.2019 муниципальным унитарным предприятием «Транспортная компания» с </w:t>
            </w:r>
            <w:proofErr w:type="gramStart"/>
            <w:r w:rsidRPr="00CC6A94">
              <w:rPr>
                <w:rFonts w:ascii="Times New Roman" w:hAnsi="Times New Roman"/>
                <w:sz w:val="24"/>
                <w:szCs w:val="24"/>
              </w:rPr>
              <w:t>соответствии</w:t>
            </w:r>
            <w:proofErr w:type="gramEnd"/>
            <w:r w:rsidRPr="00CC6A94">
              <w:rPr>
                <w:rFonts w:ascii="Times New Roman" w:hAnsi="Times New Roman"/>
                <w:sz w:val="24"/>
                <w:szCs w:val="24"/>
              </w:rPr>
              <w:t xml:space="preserve"> с заключенными с организатором перевозок договорами.</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 xml:space="preserve">Обустройство дороги к ГЛК «Фома» и </w:t>
            </w:r>
            <w:r w:rsidRPr="00CC6A94">
              <w:rPr>
                <w:rFonts w:ascii="Times New Roman" w:hAnsi="Times New Roman"/>
                <w:sz w:val="24"/>
                <w:szCs w:val="24"/>
              </w:rPr>
              <w:lastRenderedPageBreak/>
              <w:t>передача её в муниципальную собственность</w:t>
            </w:r>
          </w:p>
        </w:tc>
        <w:tc>
          <w:tcPr>
            <w:tcW w:w="6237" w:type="dxa"/>
          </w:tcPr>
          <w:p w:rsidR="00A906C7" w:rsidRPr="00CC6A94" w:rsidRDefault="00A906C7" w:rsidP="0003739A">
            <w:pPr>
              <w:autoSpaceDE w:val="0"/>
              <w:autoSpaceDN w:val="0"/>
              <w:adjustRightInd w:val="0"/>
              <w:spacing w:after="0"/>
              <w:ind w:firstLine="709"/>
              <w:jc w:val="both"/>
              <w:rPr>
                <w:rFonts w:ascii="Times New Roman" w:hAnsi="Times New Roman"/>
                <w:sz w:val="24"/>
                <w:szCs w:val="24"/>
              </w:rPr>
            </w:pPr>
            <w:r w:rsidRPr="00CC6A94">
              <w:rPr>
                <w:rFonts w:ascii="Times New Roman" w:hAnsi="Times New Roman"/>
                <w:sz w:val="24"/>
                <w:szCs w:val="24"/>
              </w:rPr>
              <w:lastRenderedPageBreak/>
              <w:t>Разработана дорожная карта. Сроки реализации 2020-2021 год.</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lastRenderedPageBreak/>
              <w:t>Решения судов</w:t>
            </w:r>
          </w:p>
        </w:tc>
        <w:tc>
          <w:tcPr>
            <w:tcW w:w="6237" w:type="dxa"/>
          </w:tcPr>
          <w:p w:rsidR="00A906C7" w:rsidRPr="00CC6A94" w:rsidRDefault="00A906C7" w:rsidP="00E36E15">
            <w:pPr>
              <w:spacing w:after="0"/>
              <w:ind w:firstLine="709"/>
              <w:jc w:val="both"/>
              <w:rPr>
                <w:rFonts w:ascii="Times New Roman" w:hAnsi="Times New Roman"/>
                <w:sz w:val="24"/>
                <w:szCs w:val="24"/>
              </w:rPr>
            </w:pPr>
            <w:r w:rsidRPr="00CC6A94">
              <w:rPr>
                <w:rFonts w:ascii="Times New Roman" w:hAnsi="Times New Roman"/>
                <w:color w:val="000000"/>
                <w:sz w:val="24"/>
                <w:szCs w:val="24"/>
              </w:rPr>
              <w:t xml:space="preserve">По состоянию на 11.07.2019 имеются решения суда в отношении 32 общеобразовательных организаций (школ и детских садов) по приведению антитеррористической защищенности в соответствие с нормативными требованиями. Объем ассигнований, необходимых для исполнения решений судов составляет </w:t>
            </w:r>
            <w:r w:rsidRPr="00CC6A94">
              <w:rPr>
                <w:rFonts w:ascii="Times New Roman" w:hAnsi="Times New Roman"/>
                <w:sz w:val="24"/>
                <w:szCs w:val="24"/>
              </w:rPr>
              <w:t>99609,80 тыс. рублей, в том числе:</w:t>
            </w:r>
          </w:p>
          <w:p w:rsidR="00A906C7" w:rsidRPr="00CC6A94" w:rsidRDefault="00A906C7" w:rsidP="00E36E15">
            <w:pPr>
              <w:spacing w:after="0"/>
              <w:ind w:firstLine="709"/>
              <w:jc w:val="both"/>
              <w:rPr>
                <w:rFonts w:ascii="Times New Roman" w:hAnsi="Times New Roman"/>
                <w:sz w:val="24"/>
                <w:szCs w:val="24"/>
              </w:rPr>
            </w:pPr>
            <w:r w:rsidRPr="00CC6A94">
              <w:rPr>
                <w:rFonts w:ascii="Times New Roman" w:hAnsi="Times New Roman"/>
                <w:sz w:val="24"/>
                <w:szCs w:val="24"/>
              </w:rPr>
              <w:t>- на оборудование системами контроля и управления доступом – 9600 тыс. рублей;</w:t>
            </w:r>
          </w:p>
          <w:p w:rsidR="00A906C7" w:rsidRPr="00CC6A94" w:rsidRDefault="00A906C7" w:rsidP="00E36E15">
            <w:pPr>
              <w:spacing w:after="0"/>
              <w:ind w:firstLine="709"/>
              <w:jc w:val="both"/>
              <w:rPr>
                <w:rFonts w:ascii="Times New Roman" w:hAnsi="Times New Roman"/>
                <w:sz w:val="24"/>
                <w:szCs w:val="24"/>
              </w:rPr>
            </w:pPr>
            <w:r w:rsidRPr="00CC6A94">
              <w:rPr>
                <w:rFonts w:ascii="Times New Roman" w:hAnsi="Times New Roman"/>
                <w:sz w:val="24"/>
                <w:szCs w:val="24"/>
              </w:rPr>
              <w:t>- на выполнение требований иных мероприятий по АТЗ – 84382,80 тыс. рублей;</w:t>
            </w:r>
          </w:p>
          <w:p w:rsidR="00A906C7" w:rsidRPr="00CC6A94" w:rsidRDefault="00A906C7" w:rsidP="00E36E15">
            <w:pPr>
              <w:spacing w:after="0"/>
              <w:ind w:firstLine="709"/>
              <w:jc w:val="both"/>
              <w:rPr>
                <w:rFonts w:ascii="Times New Roman" w:hAnsi="Times New Roman"/>
                <w:sz w:val="24"/>
                <w:szCs w:val="24"/>
              </w:rPr>
            </w:pPr>
            <w:r w:rsidRPr="00CC6A94">
              <w:rPr>
                <w:rFonts w:ascii="Times New Roman" w:hAnsi="Times New Roman"/>
                <w:sz w:val="24"/>
                <w:szCs w:val="24"/>
              </w:rPr>
              <w:t>- на выполнение требований по пожарной безопасности – 5627 тыс. рублей.</w:t>
            </w:r>
          </w:p>
          <w:p w:rsidR="00A906C7" w:rsidRPr="00CC6A94" w:rsidRDefault="00A906C7" w:rsidP="00E36E15">
            <w:pPr>
              <w:ind w:firstLine="708"/>
              <w:jc w:val="both"/>
              <w:rPr>
                <w:rFonts w:ascii="Times New Roman" w:hAnsi="Times New Roman"/>
                <w:sz w:val="24"/>
                <w:szCs w:val="24"/>
              </w:rPr>
            </w:pPr>
            <w:r w:rsidRPr="00CC6A94">
              <w:rPr>
                <w:rFonts w:ascii="Times New Roman" w:hAnsi="Times New Roman"/>
                <w:sz w:val="24"/>
                <w:szCs w:val="24"/>
              </w:rPr>
              <w:t>В целях выполнения вышеуказанных мероприятий составлен План мероприятий антитеррористической защищенности и пожарной безопасности в муниципальных образовательных учреждениях муниципального образования «Город Биробиджан» Еврейской автономной области, утвержденный 02.04.2019г. Планом предусмотрены мероприятия по исполнению решений суда в период с 2019 по 2023 годы. В соответствии с утвержденным планом, объем ассигнований на 2019 год доводится до общеобразовательных организаций в полном объеме, часть мероприятий в соответствии с планом выполнено.</w:t>
            </w:r>
          </w:p>
          <w:p w:rsidR="00A906C7" w:rsidRPr="00CC6A94" w:rsidRDefault="00A906C7" w:rsidP="002D3215">
            <w:pPr>
              <w:ind w:firstLine="708"/>
              <w:jc w:val="both"/>
              <w:rPr>
                <w:rFonts w:ascii="Times New Roman" w:hAnsi="Times New Roman"/>
                <w:sz w:val="24"/>
                <w:szCs w:val="24"/>
              </w:rPr>
            </w:pPr>
            <w:r w:rsidRPr="00CC6A94">
              <w:rPr>
                <w:rFonts w:ascii="Times New Roman" w:hAnsi="Times New Roman"/>
                <w:sz w:val="24"/>
                <w:szCs w:val="24"/>
              </w:rPr>
              <w:t>По направлению автодорожной деятельности и ЖКХ на исполнении 38 решений судов. Дорожная карта разработана. Решения исполняются в соответствии с возможностями бюджета.</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Участие мэрии города в национальном проекте «Чистая вода»</w:t>
            </w:r>
          </w:p>
        </w:tc>
        <w:tc>
          <w:tcPr>
            <w:tcW w:w="6237" w:type="dxa"/>
          </w:tcPr>
          <w:p w:rsidR="00A906C7" w:rsidRPr="00CC6A94" w:rsidRDefault="00A906C7" w:rsidP="00E36E15">
            <w:pPr>
              <w:spacing w:after="0"/>
              <w:ind w:firstLine="709"/>
              <w:jc w:val="both"/>
              <w:rPr>
                <w:rFonts w:ascii="Times New Roman" w:hAnsi="Times New Roman"/>
                <w:sz w:val="24"/>
                <w:szCs w:val="24"/>
                <w:shd w:val="clear" w:color="auto" w:fill="FFFFFF"/>
              </w:rPr>
            </w:pPr>
            <w:r w:rsidRPr="00CC6A94">
              <w:rPr>
                <w:rFonts w:ascii="Times New Roman" w:hAnsi="Times New Roman"/>
                <w:sz w:val="24"/>
                <w:szCs w:val="24"/>
                <w:shd w:val="clear" w:color="auto" w:fill="FFFFFF"/>
              </w:rPr>
              <w:t xml:space="preserve">Муниципальной программой «Модернизация объектов коммунальной инфраструктуры в муниципальном образовании «Город Биробиджан» Еврейской автономной области в 2017-2019 годах» предусмотрена разработка проектно-сметной документации по реконструкции водозабора пос. «10 км </w:t>
            </w:r>
            <w:proofErr w:type="spellStart"/>
            <w:r w:rsidRPr="00CC6A94">
              <w:rPr>
                <w:rFonts w:ascii="Times New Roman" w:hAnsi="Times New Roman"/>
                <w:sz w:val="24"/>
                <w:szCs w:val="24"/>
                <w:shd w:val="clear" w:color="auto" w:fill="FFFFFF"/>
              </w:rPr>
              <w:t>Биршоссе</w:t>
            </w:r>
            <w:proofErr w:type="spellEnd"/>
            <w:r w:rsidRPr="00CC6A94">
              <w:rPr>
                <w:rFonts w:ascii="Times New Roman" w:hAnsi="Times New Roman"/>
                <w:sz w:val="24"/>
                <w:szCs w:val="24"/>
                <w:shd w:val="clear" w:color="auto" w:fill="FFFFFF"/>
              </w:rPr>
              <w:t>» на общую сумму 3,0 млн. рублей. В настоящее время разрабатывается техническое задание на проектирование.</w:t>
            </w:r>
          </w:p>
          <w:p w:rsidR="00A906C7" w:rsidRPr="00CC6A94" w:rsidRDefault="00A906C7" w:rsidP="00E36E15">
            <w:pPr>
              <w:spacing w:after="0"/>
              <w:ind w:firstLine="708"/>
              <w:jc w:val="both"/>
              <w:rPr>
                <w:rFonts w:ascii="Times New Roman" w:hAnsi="Times New Roman"/>
                <w:sz w:val="24"/>
                <w:szCs w:val="24"/>
              </w:rPr>
            </w:pPr>
            <w:r w:rsidRPr="00CC6A94">
              <w:rPr>
                <w:rFonts w:ascii="Times New Roman" w:hAnsi="Times New Roman"/>
                <w:sz w:val="24"/>
                <w:szCs w:val="24"/>
                <w:shd w:val="clear" w:color="auto" w:fill="FFFFFF"/>
              </w:rPr>
              <w:t xml:space="preserve">Проектирование строительства очистных сооружений канализации </w:t>
            </w:r>
            <w:proofErr w:type="gramStart"/>
            <w:r w:rsidRPr="00CC6A94">
              <w:rPr>
                <w:rFonts w:ascii="Times New Roman" w:hAnsi="Times New Roman"/>
                <w:sz w:val="24"/>
                <w:szCs w:val="24"/>
                <w:shd w:val="clear" w:color="auto" w:fill="FFFFFF"/>
              </w:rPr>
              <w:t>г</w:t>
            </w:r>
            <w:proofErr w:type="gramEnd"/>
            <w:r w:rsidRPr="00CC6A94">
              <w:rPr>
                <w:rFonts w:ascii="Times New Roman" w:hAnsi="Times New Roman"/>
                <w:sz w:val="24"/>
                <w:szCs w:val="24"/>
                <w:shd w:val="clear" w:color="auto" w:fill="FFFFFF"/>
              </w:rPr>
              <w:t xml:space="preserve">. Биробиджана без участия бюджета ЕАО не представляется возможным в виду </w:t>
            </w:r>
            <w:r w:rsidRPr="00CC6A94">
              <w:rPr>
                <w:rFonts w:ascii="Times New Roman" w:hAnsi="Times New Roman"/>
                <w:sz w:val="24"/>
                <w:szCs w:val="24"/>
                <w:shd w:val="clear" w:color="auto" w:fill="FFFFFF"/>
              </w:rPr>
              <w:lastRenderedPageBreak/>
              <w:t xml:space="preserve">больших финансовых вложений. </w:t>
            </w:r>
            <w:r w:rsidRPr="00CC6A94">
              <w:rPr>
                <w:rFonts w:ascii="Times New Roman" w:hAnsi="Times New Roman"/>
                <w:sz w:val="24"/>
                <w:szCs w:val="24"/>
              </w:rPr>
              <w:t xml:space="preserve">Необходимо провести </w:t>
            </w:r>
            <w:proofErr w:type="spellStart"/>
            <w:r w:rsidRPr="00CC6A94">
              <w:rPr>
                <w:rFonts w:ascii="Times New Roman" w:hAnsi="Times New Roman"/>
                <w:sz w:val="24"/>
                <w:szCs w:val="24"/>
              </w:rPr>
              <w:t>предпроектные</w:t>
            </w:r>
            <w:proofErr w:type="spellEnd"/>
            <w:r w:rsidRPr="00CC6A94">
              <w:rPr>
                <w:rFonts w:ascii="Times New Roman" w:hAnsi="Times New Roman"/>
                <w:sz w:val="24"/>
                <w:szCs w:val="24"/>
              </w:rPr>
              <w:t xml:space="preserve"> изыскания для формирования технического задания на проектирование объекта с учетом применения современных технологий (3,0 – 5,0 млн. рублей) и разработку проекта стоимостью порядка 30,0 - 50,0 млн. рублей. Выполнение самих работ по строительству новых очистных сооружений канализации по предварительным оценкам составит порядка 3,0 – 3,5 млрд. рублей.</w:t>
            </w:r>
          </w:p>
          <w:p w:rsidR="00A906C7" w:rsidRPr="00CC6A94" w:rsidRDefault="00A906C7" w:rsidP="00E36E15">
            <w:pPr>
              <w:spacing w:after="0"/>
              <w:ind w:firstLine="709"/>
              <w:jc w:val="both"/>
              <w:rPr>
                <w:rFonts w:ascii="Times New Roman" w:hAnsi="Times New Roman"/>
                <w:color w:val="000000"/>
                <w:sz w:val="24"/>
                <w:szCs w:val="24"/>
              </w:rPr>
            </w:pP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lastRenderedPageBreak/>
              <w:t>Организация работы по ремонту старого моста</w:t>
            </w:r>
          </w:p>
        </w:tc>
        <w:tc>
          <w:tcPr>
            <w:tcW w:w="6237" w:type="dxa"/>
          </w:tcPr>
          <w:p w:rsidR="00A906C7" w:rsidRPr="00CC6A94" w:rsidRDefault="00A906C7" w:rsidP="00E36E15">
            <w:pPr>
              <w:autoSpaceDE w:val="0"/>
              <w:autoSpaceDN w:val="0"/>
              <w:adjustRightInd w:val="0"/>
              <w:ind w:firstLine="709"/>
              <w:jc w:val="both"/>
              <w:rPr>
                <w:rFonts w:ascii="Times New Roman" w:hAnsi="Times New Roman"/>
                <w:sz w:val="24"/>
                <w:szCs w:val="24"/>
                <w:shd w:val="clear" w:color="auto" w:fill="FFFFFF"/>
              </w:rPr>
            </w:pPr>
            <w:r w:rsidRPr="00CC6A94">
              <w:rPr>
                <w:rFonts w:ascii="Times New Roman" w:hAnsi="Times New Roman"/>
                <w:sz w:val="24"/>
                <w:szCs w:val="24"/>
              </w:rPr>
              <w:t xml:space="preserve">По реконструкции моста через реку </w:t>
            </w:r>
            <w:proofErr w:type="spellStart"/>
            <w:r w:rsidRPr="00CC6A94">
              <w:rPr>
                <w:rFonts w:ascii="Times New Roman" w:hAnsi="Times New Roman"/>
                <w:sz w:val="24"/>
                <w:szCs w:val="24"/>
              </w:rPr>
              <w:t>Бира</w:t>
            </w:r>
            <w:proofErr w:type="spellEnd"/>
            <w:r w:rsidRPr="00CC6A94">
              <w:rPr>
                <w:rFonts w:ascii="Times New Roman" w:hAnsi="Times New Roman"/>
                <w:sz w:val="24"/>
                <w:szCs w:val="24"/>
              </w:rPr>
              <w:t xml:space="preserve"> проводится подготовка документации на проведение электронного аукциона. Ориентировочное размещение на электронной площадке – 19.07.2019.</w:t>
            </w:r>
          </w:p>
        </w:tc>
      </w:tr>
      <w:tr w:rsidR="00A906C7" w:rsidRPr="00137E90" w:rsidTr="00B655EE">
        <w:tc>
          <w:tcPr>
            <w:tcW w:w="2693" w:type="dxa"/>
          </w:tcPr>
          <w:p w:rsidR="00A906C7" w:rsidRPr="00CC6A94" w:rsidRDefault="00A906C7" w:rsidP="0030482C">
            <w:pPr>
              <w:tabs>
                <w:tab w:val="left" w:pos="6767"/>
              </w:tabs>
              <w:jc w:val="both"/>
              <w:rPr>
                <w:rFonts w:ascii="Times New Roman" w:hAnsi="Times New Roman"/>
                <w:sz w:val="24"/>
                <w:szCs w:val="24"/>
              </w:rPr>
            </w:pPr>
            <w:r w:rsidRPr="00CC6A94">
              <w:rPr>
                <w:rFonts w:ascii="Times New Roman" w:hAnsi="Times New Roman"/>
                <w:sz w:val="24"/>
                <w:szCs w:val="24"/>
              </w:rPr>
              <w:t>Оптимизация структуры мэрии города</w:t>
            </w:r>
          </w:p>
        </w:tc>
        <w:tc>
          <w:tcPr>
            <w:tcW w:w="6237" w:type="dxa"/>
          </w:tcPr>
          <w:p w:rsidR="00A906C7" w:rsidRPr="00CC6A94" w:rsidRDefault="00A906C7" w:rsidP="007112C8">
            <w:pPr>
              <w:ind w:firstLine="708"/>
              <w:jc w:val="both"/>
              <w:rPr>
                <w:rFonts w:ascii="Times New Roman" w:hAnsi="Times New Roman"/>
                <w:sz w:val="24"/>
                <w:szCs w:val="24"/>
              </w:rPr>
            </w:pPr>
            <w:r w:rsidRPr="00CC6A94">
              <w:rPr>
                <w:rFonts w:ascii="Times New Roman" w:hAnsi="Times New Roman"/>
                <w:sz w:val="24"/>
                <w:szCs w:val="24"/>
              </w:rPr>
              <w:t xml:space="preserve">Решением городской Думы от 27.06.2019 № 667 внесены изменения  в структуру мэрии </w:t>
            </w:r>
            <w:proofErr w:type="gramStart"/>
            <w:r w:rsidRPr="00CC6A94">
              <w:rPr>
                <w:rFonts w:ascii="Times New Roman" w:hAnsi="Times New Roman"/>
                <w:sz w:val="24"/>
                <w:szCs w:val="24"/>
              </w:rPr>
              <w:t>города</w:t>
            </w:r>
            <w:proofErr w:type="gramEnd"/>
            <w:r w:rsidRPr="00CC6A94">
              <w:rPr>
                <w:rFonts w:ascii="Times New Roman" w:hAnsi="Times New Roman"/>
                <w:sz w:val="24"/>
                <w:szCs w:val="24"/>
              </w:rPr>
              <w:t xml:space="preserve"> в том числе в части передачи отдела по учету и распределению жилой площади под кураторство заместителя главы мэрии города – председателя комитета по управлению муниципальным имуществом. Планируется отдел ТОС и муниципальной службы передать под кураторство главе города.</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t>Какова перспектива сохранения и развития МУП «Транспортная кампания?</w:t>
            </w:r>
          </w:p>
        </w:tc>
        <w:tc>
          <w:tcPr>
            <w:tcW w:w="6237" w:type="dxa"/>
          </w:tcPr>
          <w:p w:rsidR="00A906C7" w:rsidRPr="00846210" w:rsidRDefault="00A906C7" w:rsidP="007112C8">
            <w:pPr>
              <w:ind w:firstLine="708"/>
              <w:jc w:val="both"/>
              <w:rPr>
                <w:rFonts w:ascii="Times New Roman" w:hAnsi="Times New Roman"/>
                <w:sz w:val="24"/>
                <w:szCs w:val="24"/>
              </w:rPr>
            </w:pPr>
            <w:r w:rsidRPr="00846210">
              <w:rPr>
                <w:rFonts w:ascii="Times New Roman" w:hAnsi="Times New Roman"/>
                <w:sz w:val="24"/>
                <w:szCs w:val="24"/>
              </w:rPr>
              <w:t xml:space="preserve">Планируется сохранение </w:t>
            </w:r>
            <w:proofErr w:type="spellStart"/>
            <w:r w:rsidRPr="00846210">
              <w:rPr>
                <w:rFonts w:ascii="Times New Roman" w:hAnsi="Times New Roman"/>
                <w:sz w:val="24"/>
                <w:szCs w:val="24"/>
              </w:rPr>
              <w:t>МУПа</w:t>
            </w:r>
            <w:proofErr w:type="spellEnd"/>
            <w:r w:rsidRPr="00846210">
              <w:rPr>
                <w:rFonts w:ascii="Times New Roman" w:hAnsi="Times New Roman"/>
                <w:sz w:val="24"/>
                <w:szCs w:val="24"/>
              </w:rPr>
              <w:t xml:space="preserve"> с учетом оптимизации и субсидирования выпадающих доходов предприятия.</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t xml:space="preserve">Возобновить работу «горячей линии» мэрии города (тел. 4-10-10) </w:t>
            </w:r>
          </w:p>
        </w:tc>
        <w:tc>
          <w:tcPr>
            <w:tcW w:w="6237" w:type="dxa"/>
          </w:tcPr>
          <w:p w:rsidR="00A906C7" w:rsidRPr="00846210" w:rsidRDefault="00A906C7" w:rsidP="007C4E96">
            <w:pPr>
              <w:ind w:firstLine="709"/>
              <w:jc w:val="both"/>
              <w:rPr>
                <w:rFonts w:ascii="Times New Roman" w:hAnsi="Times New Roman"/>
                <w:sz w:val="24"/>
                <w:szCs w:val="24"/>
              </w:rPr>
            </w:pPr>
            <w:r w:rsidRPr="00846210">
              <w:rPr>
                <w:rFonts w:ascii="Times New Roman" w:hAnsi="Times New Roman"/>
                <w:sz w:val="24"/>
                <w:szCs w:val="24"/>
              </w:rPr>
              <w:t>Телефон мэрии города 4-10-10 работает в круглосуточном режиме, установлен в помещении диспетчера единой дежурно-диспетчерской службы муниципального казенного учреждения «Управление по делам гражданской обороны и чрезвычайным ситуациям» муниципального образования «Город Биробиджан» Еврейской автономной области». В целях организации наиболее оперативного решения вопросов жизнедеятельности городского округа принято решение о переводе формата функционирования телефона 4-10-10 из режима автоответчика в режим «живого» разговора.</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t xml:space="preserve">Начать работу по созданию кадрового резерва на замещение должностей муниципальной службы, руководителей </w:t>
            </w:r>
            <w:r w:rsidRPr="00846210">
              <w:rPr>
                <w:rFonts w:ascii="Times New Roman" w:hAnsi="Times New Roman"/>
                <w:sz w:val="24"/>
                <w:szCs w:val="24"/>
              </w:rPr>
              <w:lastRenderedPageBreak/>
              <w:t>бюджетных организаций</w:t>
            </w:r>
          </w:p>
        </w:tc>
        <w:tc>
          <w:tcPr>
            <w:tcW w:w="6237" w:type="dxa"/>
          </w:tcPr>
          <w:p w:rsidR="00A906C7" w:rsidRPr="00846210" w:rsidRDefault="00A906C7" w:rsidP="009F4F0B">
            <w:pPr>
              <w:ind w:firstLine="708"/>
              <w:jc w:val="both"/>
              <w:rPr>
                <w:rFonts w:ascii="Times New Roman" w:hAnsi="Times New Roman"/>
                <w:sz w:val="24"/>
                <w:szCs w:val="24"/>
              </w:rPr>
            </w:pPr>
            <w:r w:rsidRPr="00846210">
              <w:rPr>
                <w:rFonts w:ascii="Times New Roman" w:hAnsi="Times New Roman"/>
                <w:sz w:val="24"/>
                <w:szCs w:val="24"/>
              </w:rPr>
              <w:lastRenderedPageBreak/>
              <w:t xml:space="preserve">Принято решение Совета по противодействию коррупции в муниципальном образовании «Город Биробиджан» от 20 июня 2019 о формирование резерва управленческих кадров муниципальных служащих мэрии города (май 2020 года) и формирование резерва управленческих кадров - руководителей муниципальных </w:t>
            </w:r>
            <w:r w:rsidRPr="00846210">
              <w:rPr>
                <w:rFonts w:ascii="Times New Roman" w:hAnsi="Times New Roman"/>
                <w:sz w:val="24"/>
                <w:szCs w:val="24"/>
              </w:rPr>
              <w:lastRenderedPageBreak/>
              <w:t>образовательных учреждений (май 2020 года).</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lastRenderedPageBreak/>
              <w:t xml:space="preserve">Создать систему общественного </w:t>
            </w:r>
            <w:proofErr w:type="gramStart"/>
            <w:r w:rsidRPr="00846210">
              <w:rPr>
                <w:rFonts w:ascii="Times New Roman" w:hAnsi="Times New Roman"/>
                <w:sz w:val="24"/>
                <w:szCs w:val="24"/>
              </w:rPr>
              <w:t>контроля за</w:t>
            </w:r>
            <w:proofErr w:type="gramEnd"/>
            <w:r w:rsidRPr="00846210">
              <w:rPr>
                <w:rFonts w:ascii="Times New Roman" w:hAnsi="Times New Roman"/>
                <w:sz w:val="24"/>
                <w:szCs w:val="24"/>
              </w:rPr>
              <w:t xml:space="preserve"> качеством выполнения по муниципальным контрактам…</w:t>
            </w:r>
          </w:p>
        </w:tc>
        <w:tc>
          <w:tcPr>
            <w:tcW w:w="6237" w:type="dxa"/>
          </w:tcPr>
          <w:p w:rsidR="00A906C7" w:rsidRPr="00846210" w:rsidRDefault="00A906C7" w:rsidP="009F4F0B">
            <w:pPr>
              <w:ind w:firstLine="708"/>
              <w:jc w:val="both"/>
              <w:rPr>
                <w:rFonts w:ascii="Times New Roman" w:hAnsi="Times New Roman"/>
                <w:sz w:val="24"/>
                <w:szCs w:val="24"/>
              </w:rPr>
            </w:pPr>
            <w:r w:rsidRPr="00846210">
              <w:rPr>
                <w:rFonts w:ascii="Times New Roman" w:hAnsi="Times New Roman"/>
                <w:sz w:val="24"/>
                <w:szCs w:val="24"/>
                <w:shd w:val="clear" w:color="auto" w:fill="FFFFFF"/>
              </w:rPr>
              <w:t>Управлением ЖКХ мэрии города разработан проект распоряжения мэрии города «</w:t>
            </w:r>
            <w:r w:rsidRPr="00846210">
              <w:rPr>
                <w:rFonts w:ascii="Times New Roman" w:hAnsi="Times New Roman"/>
                <w:sz w:val="24"/>
                <w:szCs w:val="24"/>
              </w:rPr>
              <w:t>О создании рабочей группы мэрии города муниципального образования «Город Биробиджан» Еврейской автономной области по реализации национального проекта «Безопасные и качественные дороги», данный НПА находится на рассмотрении. В состав рабочей группы кроме работников мэрии включены директор МУП «Транспортная компания», общественник, представитель Общероссийского общественного движения «Народный фронт «За Россию»</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t>Обратить внимание на сделанные ранее дворовые спортивные площадки, провести их ремонт</w:t>
            </w:r>
          </w:p>
        </w:tc>
        <w:tc>
          <w:tcPr>
            <w:tcW w:w="6237" w:type="dxa"/>
          </w:tcPr>
          <w:p w:rsidR="00A906C7" w:rsidRPr="00846210" w:rsidRDefault="00A906C7" w:rsidP="009B02BF">
            <w:pPr>
              <w:ind w:firstLine="709"/>
              <w:jc w:val="both"/>
              <w:rPr>
                <w:rFonts w:ascii="Times New Roman" w:hAnsi="Times New Roman"/>
                <w:sz w:val="24"/>
                <w:szCs w:val="24"/>
                <w:shd w:val="clear" w:color="auto" w:fill="FFFFFF"/>
              </w:rPr>
            </w:pPr>
            <w:r w:rsidRPr="00846210">
              <w:rPr>
                <w:rFonts w:ascii="Times New Roman" w:hAnsi="Times New Roman"/>
                <w:sz w:val="24"/>
                <w:szCs w:val="24"/>
                <w:shd w:val="clear" w:color="auto" w:fill="FFFFFF"/>
              </w:rPr>
              <w:t>Муниципальной программой «Благоустройство территории в муниципальном образовании «Город Биробиджан» Еврейской автономной области в 2017-2019 годах» мероприятием 3.12 Устройство и ремонт дворовых и поселковых спортивных площадок, находящихся в муниципальной собственности, предусмотрено 200 тыс. руб. на 2019 год.</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t>Судебные претензии к МФ РФ по исполнению несвойственных полномочий мэрией города по обеспечению питанием детей-инвалидов</w:t>
            </w:r>
          </w:p>
        </w:tc>
        <w:tc>
          <w:tcPr>
            <w:tcW w:w="6237" w:type="dxa"/>
          </w:tcPr>
          <w:p w:rsidR="00A906C7" w:rsidRPr="00846210" w:rsidRDefault="00A906C7" w:rsidP="009F4F0B">
            <w:pPr>
              <w:ind w:firstLine="708"/>
              <w:jc w:val="both"/>
              <w:rPr>
                <w:rFonts w:ascii="Times New Roman" w:hAnsi="Times New Roman"/>
                <w:sz w:val="24"/>
                <w:szCs w:val="24"/>
                <w:shd w:val="clear" w:color="auto" w:fill="FFFFFF"/>
              </w:rPr>
            </w:pPr>
            <w:r w:rsidRPr="00846210">
              <w:rPr>
                <w:rFonts w:ascii="Times New Roman" w:hAnsi="Times New Roman"/>
                <w:sz w:val="24"/>
                <w:szCs w:val="24"/>
                <w:shd w:val="clear" w:color="auto" w:fill="FFFFFF"/>
              </w:rPr>
              <w:t>Анализируется сумма финансовых претензий, готовится заявление в суд. Планируем подавать по итогам исполнения бюджета за 2019 год.</w:t>
            </w:r>
          </w:p>
        </w:tc>
      </w:tr>
      <w:tr w:rsidR="00A906C7" w:rsidRPr="00137E90" w:rsidTr="00B655EE">
        <w:tc>
          <w:tcPr>
            <w:tcW w:w="2693" w:type="dxa"/>
          </w:tcPr>
          <w:p w:rsidR="00A906C7" w:rsidRPr="00846210" w:rsidRDefault="00A906C7" w:rsidP="0030482C">
            <w:pPr>
              <w:tabs>
                <w:tab w:val="left" w:pos="6767"/>
              </w:tabs>
              <w:jc w:val="both"/>
              <w:rPr>
                <w:rFonts w:ascii="Times New Roman" w:hAnsi="Times New Roman"/>
                <w:sz w:val="24"/>
                <w:szCs w:val="24"/>
              </w:rPr>
            </w:pPr>
            <w:r w:rsidRPr="00846210">
              <w:rPr>
                <w:rFonts w:ascii="Times New Roman" w:hAnsi="Times New Roman"/>
                <w:sz w:val="24"/>
                <w:szCs w:val="24"/>
              </w:rPr>
              <w:t>Необходимо в ближайшие годы привести в надлежащее состояние пришкольные стадионы</w:t>
            </w:r>
          </w:p>
        </w:tc>
        <w:tc>
          <w:tcPr>
            <w:tcW w:w="6237" w:type="dxa"/>
          </w:tcPr>
          <w:p w:rsidR="00A906C7" w:rsidRPr="00846210" w:rsidRDefault="00A906C7" w:rsidP="00FC61EF">
            <w:pPr>
              <w:spacing w:after="0"/>
              <w:ind w:firstLine="709"/>
              <w:jc w:val="both"/>
              <w:rPr>
                <w:rFonts w:ascii="Times New Roman" w:hAnsi="Times New Roman"/>
                <w:sz w:val="24"/>
                <w:szCs w:val="24"/>
              </w:rPr>
            </w:pPr>
            <w:r w:rsidRPr="00846210">
              <w:rPr>
                <w:rFonts w:ascii="Times New Roman" w:hAnsi="Times New Roman"/>
                <w:sz w:val="24"/>
                <w:szCs w:val="24"/>
              </w:rPr>
              <w:t xml:space="preserve">В соответствии с санитарно-эпидемиологическими правилами и нормативами </w:t>
            </w:r>
            <w:proofErr w:type="spellStart"/>
            <w:r w:rsidRPr="00846210">
              <w:rPr>
                <w:rFonts w:ascii="Times New Roman" w:hAnsi="Times New Roman"/>
                <w:sz w:val="24"/>
                <w:szCs w:val="24"/>
              </w:rPr>
              <w:t>СанПиН</w:t>
            </w:r>
            <w:proofErr w:type="spellEnd"/>
            <w:r w:rsidRPr="00846210">
              <w:rPr>
                <w:rFonts w:ascii="Times New Roman" w:hAnsi="Times New Roman"/>
                <w:sz w:val="24"/>
                <w:szCs w:val="24"/>
              </w:rPr>
              <w:t xml:space="preserve"> 2.4.2.2821-10 «Санитарно-эпидемиологические требования к условиям и организации обучения в общеобразовательных учреждениях» на территории общеобразовательного учреждения выделяют следующие зоны: зона отдыха, физкультурно-спортивная и хозяйственная. Понятие «спортивный стадион» не относится к общеобразовательным организациям. Оборудование физкультурно-спортивной зоны должно обеспечивать выполнение программ учебного предмета «Физическая культура», а также проведение секционных спортивных занятий и оздоровительных мероприятий.</w:t>
            </w:r>
          </w:p>
          <w:p w:rsidR="00A906C7" w:rsidRPr="00846210" w:rsidRDefault="00A906C7" w:rsidP="00FC61EF">
            <w:pPr>
              <w:spacing w:after="0"/>
              <w:ind w:firstLine="709"/>
              <w:jc w:val="both"/>
              <w:rPr>
                <w:rFonts w:ascii="Times New Roman" w:hAnsi="Times New Roman"/>
                <w:sz w:val="24"/>
                <w:szCs w:val="24"/>
              </w:rPr>
            </w:pPr>
            <w:r w:rsidRPr="00846210">
              <w:rPr>
                <w:rFonts w:ascii="Times New Roman" w:hAnsi="Times New Roman"/>
                <w:sz w:val="24"/>
                <w:szCs w:val="24"/>
              </w:rPr>
              <w:t xml:space="preserve">На сегодняшний день физкультурно-спортивные зоны имеют твердое покрытие и необходимые элементы для проведения занятий по курсу «Физическая культура» </w:t>
            </w:r>
            <w:r w:rsidRPr="00846210">
              <w:rPr>
                <w:rFonts w:ascii="Times New Roman" w:hAnsi="Times New Roman"/>
                <w:sz w:val="24"/>
                <w:szCs w:val="24"/>
              </w:rPr>
              <w:lastRenderedPageBreak/>
              <w:t>(легкая атлетика).</w:t>
            </w:r>
          </w:p>
          <w:p w:rsidR="00A906C7" w:rsidRPr="00846210" w:rsidRDefault="00A906C7" w:rsidP="00FC61EF">
            <w:pPr>
              <w:spacing w:after="0"/>
              <w:ind w:firstLine="709"/>
              <w:jc w:val="both"/>
              <w:rPr>
                <w:rFonts w:ascii="Times New Roman" w:hAnsi="Times New Roman"/>
                <w:sz w:val="24"/>
                <w:szCs w:val="24"/>
                <w:shd w:val="clear" w:color="auto" w:fill="FFFFFF"/>
              </w:rPr>
            </w:pPr>
            <w:r w:rsidRPr="00846210">
              <w:rPr>
                <w:rFonts w:ascii="Times New Roman" w:hAnsi="Times New Roman"/>
                <w:sz w:val="24"/>
                <w:szCs w:val="24"/>
              </w:rPr>
              <w:t xml:space="preserve">В некоторых образовательных организациях твердое покрытие нуждается в ремонте. Ежегодно муниципальными образовательными организациями направляются письма в отдел образования мэрии города с просьбой выделения дополнительных ассигнований для устранения дефектов покрытия. В настоящее время имеются решения суда, исполнение которых должно быть реализовано в период с 01.09.2019 по 01.09.2020. Сумма средств необходимых для выполнения всех мероприятий – 99609,80 тыс. рублей. В связи с этим, решение вопроса о приведении физкультурно-спортивных зон будет рассмотрено в 2020 году. </w:t>
            </w:r>
          </w:p>
        </w:tc>
      </w:tr>
    </w:tbl>
    <w:p w:rsidR="00994822" w:rsidRPr="00994822" w:rsidRDefault="00994822" w:rsidP="00994822">
      <w:pPr>
        <w:pStyle w:val="a3"/>
        <w:spacing w:line="360" w:lineRule="auto"/>
        <w:jc w:val="both"/>
        <w:rPr>
          <w:rFonts w:ascii="Times New Roman" w:hAnsi="Times New Roman"/>
          <w:sz w:val="28"/>
          <w:szCs w:val="28"/>
        </w:rPr>
      </w:pPr>
      <w:r>
        <w:rPr>
          <w:rFonts w:ascii="Times New Roman" w:hAnsi="Times New Roman"/>
          <w:sz w:val="28"/>
          <w:szCs w:val="28"/>
        </w:rPr>
        <w:lastRenderedPageBreak/>
        <w:t xml:space="preserve">*Орфография и пунктуация </w:t>
      </w:r>
      <w:proofErr w:type="gramStart"/>
      <w:r>
        <w:rPr>
          <w:rFonts w:ascii="Times New Roman" w:hAnsi="Times New Roman"/>
          <w:sz w:val="28"/>
          <w:szCs w:val="28"/>
        </w:rPr>
        <w:t>сохранены</w:t>
      </w:r>
      <w:proofErr w:type="gramEnd"/>
    </w:p>
    <w:p w:rsidR="00D10344" w:rsidRPr="00846210" w:rsidRDefault="00D10344" w:rsidP="006832A7">
      <w:pPr>
        <w:spacing w:after="0" w:line="240" w:lineRule="auto"/>
        <w:ind w:firstLine="709"/>
        <w:jc w:val="both"/>
        <w:rPr>
          <w:rFonts w:ascii="Times New Roman" w:hAnsi="Times New Roman"/>
          <w:sz w:val="28"/>
          <w:szCs w:val="28"/>
        </w:rPr>
      </w:pPr>
      <w:r w:rsidRPr="00846210">
        <w:rPr>
          <w:rFonts w:ascii="Times New Roman" w:hAnsi="Times New Roman"/>
          <w:sz w:val="28"/>
          <w:szCs w:val="28"/>
        </w:rPr>
        <w:t>Обобщая изложенное, необходимо отметить следующее.</w:t>
      </w:r>
    </w:p>
    <w:p w:rsidR="009551CB" w:rsidRPr="00846210" w:rsidRDefault="00D10344" w:rsidP="006832A7">
      <w:pPr>
        <w:pStyle w:val="ad"/>
        <w:spacing w:after="0" w:line="240" w:lineRule="auto"/>
        <w:ind w:left="0" w:firstLine="709"/>
        <w:jc w:val="both"/>
        <w:rPr>
          <w:rFonts w:ascii="Times New Roman" w:hAnsi="Times New Roman"/>
          <w:sz w:val="28"/>
          <w:szCs w:val="28"/>
        </w:rPr>
      </w:pPr>
      <w:r w:rsidRPr="00846210">
        <w:rPr>
          <w:rFonts w:ascii="Times New Roman" w:hAnsi="Times New Roman"/>
          <w:sz w:val="28"/>
          <w:szCs w:val="28"/>
        </w:rPr>
        <w:t xml:space="preserve">Город Биробиджан располагает относительно развитой промышленностью, транспортной, электроэнергетической и телекоммуникационной инфраструктурой,  научным потенциалом, развитой сетью образовательных учреждений, предпринимательским потенциалом населения.  Город имеет благоприятное геополитическое  положение. </w:t>
      </w:r>
    </w:p>
    <w:p w:rsidR="00D10344" w:rsidRPr="00846210" w:rsidRDefault="00D10344" w:rsidP="006832A7">
      <w:pPr>
        <w:pStyle w:val="ad"/>
        <w:spacing w:after="0" w:line="240" w:lineRule="auto"/>
        <w:ind w:left="0" w:firstLine="992"/>
        <w:jc w:val="both"/>
        <w:rPr>
          <w:rFonts w:ascii="Times New Roman" w:hAnsi="Times New Roman"/>
          <w:sz w:val="28"/>
          <w:szCs w:val="28"/>
        </w:rPr>
      </w:pPr>
      <w:r w:rsidRPr="00846210">
        <w:rPr>
          <w:rFonts w:ascii="Times New Roman" w:hAnsi="Times New Roman"/>
          <w:sz w:val="28"/>
          <w:szCs w:val="28"/>
        </w:rPr>
        <w:t>Вместе с тем, имеются ограничения в развитии, особенно в среднесрочной перспективе, устранение которых невозможно в короткие сроки.</w:t>
      </w:r>
    </w:p>
    <w:p w:rsidR="00657AF8" w:rsidRPr="00846210" w:rsidRDefault="00657AF8" w:rsidP="006832A7">
      <w:pPr>
        <w:pStyle w:val="af2"/>
        <w:ind w:firstLine="992"/>
        <w:jc w:val="both"/>
        <w:rPr>
          <w:sz w:val="28"/>
          <w:shd w:val="clear" w:color="auto" w:fill="FFFFFF"/>
        </w:rPr>
      </w:pPr>
      <w:r w:rsidRPr="00846210">
        <w:rPr>
          <w:sz w:val="28"/>
          <w:shd w:val="clear" w:color="auto" w:fill="FFFFFF"/>
        </w:rPr>
        <w:t>Сегодня объем и качество решения задач развития города, в первую очередь, определяется нашими собственными бюджетными возможностями.</w:t>
      </w:r>
    </w:p>
    <w:p w:rsidR="00657AF8" w:rsidRDefault="00657AF8" w:rsidP="006832A7">
      <w:pPr>
        <w:pStyle w:val="af2"/>
        <w:ind w:firstLine="992"/>
        <w:jc w:val="both"/>
        <w:rPr>
          <w:color w:val="333333"/>
          <w:sz w:val="28"/>
          <w:shd w:val="clear" w:color="auto" w:fill="FFFFFF"/>
        </w:rPr>
      </w:pPr>
      <w:r w:rsidRPr="00846210">
        <w:rPr>
          <w:color w:val="333333"/>
          <w:sz w:val="28"/>
          <w:shd w:val="clear" w:color="auto" w:fill="FFFFFF"/>
        </w:rPr>
        <w:t>Поэтому на первый план выходят варианты наращивания собственных доходов: во-первых, это формирование новых источников налоговых доходов за счет привлечения серьезных инвесторов, рачительного распоряжения муниципальным имуществом, во-вторых, повышение уровня налоговой дисциплины, для чего используем возможности взаимодействия с контрольно-надзорными органами. А с другой стороны, продолжаем оптимизац</w:t>
      </w:r>
      <w:r w:rsidR="00154F22" w:rsidRPr="00846210">
        <w:rPr>
          <w:color w:val="333333"/>
          <w:sz w:val="28"/>
          <w:shd w:val="clear" w:color="auto" w:fill="FFFFFF"/>
        </w:rPr>
        <w:t>ию расходной части бюджета</w:t>
      </w:r>
      <w:r w:rsidRPr="00846210">
        <w:rPr>
          <w:color w:val="333333"/>
          <w:sz w:val="28"/>
          <w:shd w:val="clear" w:color="auto" w:fill="FFFFFF"/>
        </w:rPr>
        <w:t>. Есть проблемы, которые можно решить без бюджетного участия, только за счёт изменения наших управленческих подходов и поиска внутренних ресурсов.</w:t>
      </w:r>
      <w:r w:rsidR="00B073A7" w:rsidRPr="00846210">
        <w:rPr>
          <w:color w:val="333333"/>
          <w:sz w:val="28"/>
          <w:shd w:val="clear" w:color="auto" w:fill="FFFFFF"/>
        </w:rPr>
        <w:t xml:space="preserve"> Все эти вопросы сегодня решаются мэрией города совместно с депутатским корпусом.</w:t>
      </w:r>
      <w:r w:rsidR="00057B29" w:rsidRPr="00846210">
        <w:rPr>
          <w:color w:val="333333"/>
          <w:sz w:val="28"/>
          <w:shd w:val="clear" w:color="auto" w:fill="FFFFFF"/>
        </w:rPr>
        <w:t xml:space="preserve"> Хотелось бы и в дальнейшем рассчитывать на Ваше  содействие и помощь в работе на благо жителей нашего города.</w:t>
      </w:r>
      <w:r w:rsidRPr="006C71D8">
        <w:rPr>
          <w:color w:val="333333"/>
          <w:sz w:val="28"/>
          <w:shd w:val="clear" w:color="auto" w:fill="FFFFFF"/>
        </w:rPr>
        <w:t xml:space="preserve"> </w:t>
      </w:r>
    </w:p>
    <w:p w:rsidR="006A7E31" w:rsidRDefault="006A7E31" w:rsidP="006C71D8">
      <w:pPr>
        <w:pStyle w:val="af2"/>
        <w:spacing w:line="360" w:lineRule="auto"/>
        <w:ind w:firstLine="992"/>
        <w:jc w:val="both"/>
        <w:rPr>
          <w:color w:val="333333"/>
          <w:sz w:val="28"/>
          <w:shd w:val="clear" w:color="auto" w:fill="FFFFFF"/>
        </w:rPr>
      </w:pPr>
    </w:p>
    <w:p w:rsidR="006A7E31" w:rsidRDefault="006A7E31" w:rsidP="006C71D8">
      <w:pPr>
        <w:pStyle w:val="af2"/>
        <w:spacing w:line="360" w:lineRule="auto"/>
        <w:ind w:firstLine="992"/>
        <w:jc w:val="both"/>
        <w:rPr>
          <w:color w:val="333333"/>
          <w:sz w:val="28"/>
          <w:shd w:val="clear" w:color="auto" w:fill="FFFFFF"/>
        </w:rPr>
      </w:pPr>
    </w:p>
    <w:p w:rsidR="006A7E31" w:rsidRDefault="006A7E31" w:rsidP="006A7E31">
      <w:pPr>
        <w:pStyle w:val="af2"/>
        <w:spacing w:line="360" w:lineRule="auto"/>
        <w:jc w:val="both"/>
        <w:rPr>
          <w:color w:val="333333"/>
          <w:sz w:val="28"/>
          <w:shd w:val="clear" w:color="auto" w:fill="FFFFFF"/>
        </w:rPr>
      </w:pPr>
      <w:r>
        <w:rPr>
          <w:color w:val="333333"/>
          <w:sz w:val="28"/>
          <w:shd w:val="clear" w:color="auto" w:fill="FFFFFF"/>
        </w:rPr>
        <w:t>Мэр города                                                                                      А.С. Головатый</w:t>
      </w:r>
    </w:p>
    <w:p w:rsidR="006A7E31" w:rsidRPr="006C71D8" w:rsidRDefault="006A7E31" w:rsidP="006A7E31">
      <w:pPr>
        <w:pStyle w:val="af2"/>
        <w:spacing w:line="360" w:lineRule="auto"/>
        <w:jc w:val="both"/>
        <w:rPr>
          <w:color w:val="333333"/>
          <w:sz w:val="28"/>
          <w:shd w:val="clear" w:color="auto" w:fill="FFFFFF"/>
        </w:rPr>
      </w:pPr>
    </w:p>
    <w:sectPr w:rsidR="006A7E31" w:rsidRPr="006C71D8" w:rsidSect="002675AE">
      <w:headerReference w:type="default" r:id="rId9"/>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20E" w:rsidRDefault="0056620E" w:rsidP="008C7FCF">
      <w:pPr>
        <w:spacing w:after="0" w:line="240" w:lineRule="auto"/>
      </w:pPr>
      <w:r>
        <w:separator/>
      </w:r>
    </w:p>
  </w:endnote>
  <w:endnote w:type="continuationSeparator" w:id="0">
    <w:p w:rsidR="0056620E" w:rsidRDefault="0056620E" w:rsidP="008C7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20E" w:rsidRDefault="0056620E" w:rsidP="008C7FCF">
      <w:pPr>
        <w:spacing w:after="0" w:line="240" w:lineRule="auto"/>
      </w:pPr>
      <w:r>
        <w:separator/>
      </w:r>
    </w:p>
  </w:footnote>
  <w:footnote w:type="continuationSeparator" w:id="0">
    <w:p w:rsidR="0056620E" w:rsidRDefault="0056620E" w:rsidP="008C7F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A94" w:rsidRDefault="00BA0B9B">
    <w:pPr>
      <w:pStyle w:val="a4"/>
      <w:jc w:val="center"/>
    </w:pPr>
    <w:fldSimple w:instr=" PAGE   \* MERGEFORMAT ">
      <w:r w:rsidR="009938DF">
        <w:rPr>
          <w:noProof/>
        </w:rPr>
        <w:t>1</w:t>
      </w:r>
    </w:fldSimple>
  </w:p>
  <w:p w:rsidR="00CC6A94" w:rsidRDefault="00CC6A9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5FF5"/>
    <w:multiLevelType w:val="hybridMultilevel"/>
    <w:tmpl w:val="F708A5DA"/>
    <w:lvl w:ilvl="0" w:tplc="E9C255DA">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B04B70"/>
    <w:multiLevelType w:val="hybridMultilevel"/>
    <w:tmpl w:val="BE8C8DDC"/>
    <w:lvl w:ilvl="0" w:tplc="0B8E8C74">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C43E8"/>
    <w:multiLevelType w:val="hybridMultilevel"/>
    <w:tmpl w:val="C1AEC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360397"/>
    <w:multiLevelType w:val="hybridMultilevel"/>
    <w:tmpl w:val="3AE25EA0"/>
    <w:lvl w:ilvl="0" w:tplc="D7E8869A">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4911AF"/>
    <w:multiLevelType w:val="hybridMultilevel"/>
    <w:tmpl w:val="70144694"/>
    <w:lvl w:ilvl="0" w:tplc="DD2C5DBC">
      <w:start w:val="1"/>
      <w:numFmt w:val="decimal"/>
      <w:lvlText w:val="%1."/>
      <w:lvlJc w:val="left"/>
      <w:pPr>
        <w:ind w:left="1069" w:hanging="360"/>
      </w:pPr>
      <w:rPr>
        <w:rFonts w:hint="default"/>
        <w:b/>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84534A"/>
    <w:multiLevelType w:val="hybridMultilevel"/>
    <w:tmpl w:val="92DA3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274D12"/>
    <w:multiLevelType w:val="hybridMultilevel"/>
    <w:tmpl w:val="9286BD3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58865D73"/>
    <w:multiLevelType w:val="hybridMultilevel"/>
    <w:tmpl w:val="A7F4E542"/>
    <w:lvl w:ilvl="0" w:tplc="2C1201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B0D1D3F"/>
    <w:multiLevelType w:val="hybridMultilevel"/>
    <w:tmpl w:val="95B48EC2"/>
    <w:lvl w:ilvl="0" w:tplc="D7F2D6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BEB59BA"/>
    <w:multiLevelType w:val="hybridMultilevel"/>
    <w:tmpl w:val="319A66D2"/>
    <w:lvl w:ilvl="0" w:tplc="647A2768">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C245DB9"/>
    <w:multiLevelType w:val="hybridMultilevel"/>
    <w:tmpl w:val="3C0E5FAA"/>
    <w:lvl w:ilvl="0" w:tplc="8D00B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FC34E03"/>
    <w:multiLevelType w:val="hybridMultilevel"/>
    <w:tmpl w:val="98E40372"/>
    <w:lvl w:ilvl="0" w:tplc="7442A710">
      <w:start w:val="1"/>
      <w:numFmt w:val="decimal"/>
      <w:lvlText w:val="%1)"/>
      <w:lvlJc w:val="left"/>
      <w:pPr>
        <w:ind w:left="1776" w:hanging="360"/>
      </w:pPr>
      <w:rPr>
        <w:rFonts w:ascii="Times New Roman" w:eastAsia="Calibri" w:hAnsi="Times New Roman" w:cs="Times New Roman"/>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nsid w:val="71297946"/>
    <w:multiLevelType w:val="hybridMultilevel"/>
    <w:tmpl w:val="85A0C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A77319"/>
    <w:multiLevelType w:val="hybridMultilevel"/>
    <w:tmpl w:val="DA5C9896"/>
    <w:lvl w:ilvl="0" w:tplc="53E84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0"/>
  </w:num>
  <w:num w:numId="3">
    <w:abstractNumId w:val="11"/>
  </w:num>
  <w:num w:numId="4">
    <w:abstractNumId w:val="8"/>
  </w:num>
  <w:num w:numId="5">
    <w:abstractNumId w:val="0"/>
  </w:num>
  <w:num w:numId="6">
    <w:abstractNumId w:val="4"/>
  </w:num>
  <w:num w:numId="7">
    <w:abstractNumId w:val="7"/>
  </w:num>
  <w:num w:numId="8">
    <w:abstractNumId w:val="2"/>
  </w:num>
  <w:num w:numId="9">
    <w:abstractNumId w:val="13"/>
  </w:num>
  <w:num w:numId="10">
    <w:abstractNumId w:val="5"/>
  </w:num>
  <w:num w:numId="11">
    <w:abstractNumId w:val="6"/>
  </w:num>
  <w:num w:numId="12">
    <w:abstractNumId w:val="12"/>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227CF"/>
    <w:rsid w:val="00000EE5"/>
    <w:rsid w:val="000017BC"/>
    <w:rsid w:val="00001A1B"/>
    <w:rsid w:val="00002D21"/>
    <w:rsid w:val="00002E1B"/>
    <w:rsid w:val="00004C85"/>
    <w:rsid w:val="00004F50"/>
    <w:rsid w:val="00005253"/>
    <w:rsid w:val="00005742"/>
    <w:rsid w:val="00005887"/>
    <w:rsid w:val="00006A6A"/>
    <w:rsid w:val="000077A0"/>
    <w:rsid w:val="000102B7"/>
    <w:rsid w:val="00011F73"/>
    <w:rsid w:val="0001235A"/>
    <w:rsid w:val="00012A6D"/>
    <w:rsid w:val="000155CF"/>
    <w:rsid w:val="0001598A"/>
    <w:rsid w:val="000165CC"/>
    <w:rsid w:val="00021F87"/>
    <w:rsid w:val="0002218C"/>
    <w:rsid w:val="00023402"/>
    <w:rsid w:val="0002409D"/>
    <w:rsid w:val="000247D1"/>
    <w:rsid w:val="000252F8"/>
    <w:rsid w:val="00025635"/>
    <w:rsid w:val="00025736"/>
    <w:rsid w:val="00034C74"/>
    <w:rsid w:val="0003739A"/>
    <w:rsid w:val="00040CA3"/>
    <w:rsid w:val="000425B6"/>
    <w:rsid w:val="00045209"/>
    <w:rsid w:val="0004761B"/>
    <w:rsid w:val="000506E4"/>
    <w:rsid w:val="000525E2"/>
    <w:rsid w:val="00053F13"/>
    <w:rsid w:val="000541BF"/>
    <w:rsid w:val="0005435A"/>
    <w:rsid w:val="00054496"/>
    <w:rsid w:val="00055C0D"/>
    <w:rsid w:val="00056012"/>
    <w:rsid w:val="000561BB"/>
    <w:rsid w:val="00057B29"/>
    <w:rsid w:val="00060398"/>
    <w:rsid w:val="00060A2E"/>
    <w:rsid w:val="0006183C"/>
    <w:rsid w:val="000637FD"/>
    <w:rsid w:val="00064466"/>
    <w:rsid w:val="0006553C"/>
    <w:rsid w:val="00065B26"/>
    <w:rsid w:val="00071D7A"/>
    <w:rsid w:val="00071F7A"/>
    <w:rsid w:val="00072561"/>
    <w:rsid w:val="00073AE0"/>
    <w:rsid w:val="0007531A"/>
    <w:rsid w:val="0007555C"/>
    <w:rsid w:val="00075D27"/>
    <w:rsid w:val="000817A4"/>
    <w:rsid w:val="0008400F"/>
    <w:rsid w:val="000900F8"/>
    <w:rsid w:val="00090DD4"/>
    <w:rsid w:val="00092426"/>
    <w:rsid w:val="00092BD3"/>
    <w:rsid w:val="00093770"/>
    <w:rsid w:val="0009477A"/>
    <w:rsid w:val="000959A3"/>
    <w:rsid w:val="000962FF"/>
    <w:rsid w:val="00097C70"/>
    <w:rsid w:val="00097FBB"/>
    <w:rsid w:val="000A0700"/>
    <w:rsid w:val="000A36B2"/>
    <w:rsid w:val="000A68A7"/>
    <w:rsid w:val="000A77DD"/>
    <w:rsid w:val="000B1536"/>
    <w:rsid w:val="000B30A2"/>
    <w:rsid w:val="000B3A94"/>
    <w:rsid w:val="000B5AFB"/>
    <w:rsid w:val="000B5DD3"/>
    <w:rsid w:val="000B6E18"/>
    <w:rsid w:val="000C1054"/>
    <w:rsid w:val="000C2743"/>
    <w:rsid w:val="000C3A1D"/>
    <w:rsid w:val="000C3E3F"/>
    <w:rsid w:val="000C4681"/>
    <w:rsid w:val="000C5614"/>
    <w:rsid w:val="000C56A8"/>
    <w:rsid w:val="000D0F26"/>
    <w:rsid w:val="000D1266"/>
    <w:rsid w:val="000D1B3A"/>
    <w:rsid w:val="000D24B5"/>
    <w:rsid w:val="000D2EC0"/>
    <w:rsid w:val="000D38B7"/>
    <w:rsid w:val="000D3ABC"/>
    <w:rsid w:val="000D7DA4"/>
    <w:rsid w:val="000E039F"/>
    <w:rsid w:val="000E0A99"/>
    <w:rsid w:val="000E2FE9"/>
    <w:rsid w:val="000F2E3E"/>
    <w:rsid w:val="000F2F7D"/>
    <w:rsid w:val="000F47BF"/>
    <w:rsid w:val="000F4DAE"/>
    <w:rsid w:val="000F536D"/>
    <w:rsid w:val="000F558B"/>
    <w:rsid w:val="00101C8A"/>
    <w:rsid w:val="001042AE"/>
    <w:rsid w:val="00105E9F"/>
    <w:rsid w:val="00106AAF"/>
    <w:rsid w:val="00115242"/>
    <w:rsid w:val="00120400"/>
    <w:rsid w:val="00120600"/>
    <w:rsid w:val="00121211"/>
    <w:rsid w:val="00121A34"/>
    <w:rsid w:val="001242C8"/>
    <w:rsid w:val="00124586"/>
    <w:rsid w:val="00124BCB"/>
    <w:rsid w:val="0012521D"/>
    <w:rsid w:val="00125DD1"/>
    <w:rsid w:val="00126A75"/>
    <w:rsid w:val="001271D8"/>
    <w:rsid w:val="00127578"/>
    <w:rsid w:val="001309D9"/>
    <w:rsid w:val="001309F2"/>
    <w:rsid w:val="001351D0"/>
    <w:rsid w:val="001371C6"/>
    <w:rsid w:val="00141509"/>
    <w:rsid w:val="00142BE8"/>
    <w:rsid w:val="0014374F"/>
    <w:rsid w:val="00143D1F"/>
    <w:rsid w:val="0014420C"/>
    <w:rsid w:val="001456D6"/>
    <w:rsid w:val="00145A36"/>
    <w:rsid w:val="001460EF"/>
    <w:rsid w:val="00146BB9"/>
    <w:rsid w:val="001478C9"/>
    <w:rsid w:val="00147F97"/>
    <w:rsid w:val="0015341B"/>
    <w:rsid w:val="00154F22"/>
    <w:rsid w:val="00157C43"/>
    <w:rsid w:val="00157CBC"/>
    <w:rsid w:val="00162878"/>
    <w:rsid w:val="001674C3"/>
    <w:rsid w:val="00172EF3"/>
    <w:rsid w:val="00173097"/>
    <w:rsid w:val="00180E0B"/>
    <w:rsid w:val="001813C4"/>
    <w:rsid w:val="00181D9B"/>
    <w:rsid w:val="001849EF"/>
    <w:rsid w:val="00184A47"/>
    <w:rsid w:val="0018539C"/>
    <w:rsid w:val="001865F4"/>
    <w:rsid w:val="001938AA"/>
    <w:rsid w:val="0019491F"/>
    <w:rsid w:val="001960A4"/>
    <w:rsid w:val="00196565"/>
    <w:rsid w:val="001966A7"/>
    <w:rsid w:val="00197623"/>
    <w:rsid w:val="001A2BA7"/>
    <w:rsid w:val="001A2BE1"/>
    <w:rsid w:val="001A3B79"/>
    <w:rsid w:val="001A3CFD"/>
    <w:rsid w:val="001A4A7C"/>
    <w:rsid w:val="001A5316"/>
    <w:rsid w:val="001A5992"/>
    <w:rsid w:val="001A66CA"/>
    <w:rsid w:val="001B5426"/>
    <w:rsid w:val="001B5E8D"/>
    <w:rsid w:val="001B650A"/>
    <w:rsid w:val="001B7823"/>
    <w:rsid w:val="001C1511"/>
    <w:rsid w:val="001C34B5"/>
    <w:rsid w:val="001C5C0C"/>
    <w:rsid w:val="001C6F19"/>
    <w:rsid w:val="001C7531"/>
    <w:rsid w:val="001D0E63"/>
    <w:rsid w:val="001D1BD7"/>
    <w:rsid w:val="001D266A"/>
    <w:rsid w:val="001D3267"/>
    <w:rsid w:val="001D33BC"/>
    <w:rsid w:val="001D361C"/>
    <w:rsid w:val="001D44F2"/>
    <w:rsid w:val="001D49E2"/>
    <w:rsid w:val="001D5FDE"/>
    <w:rsid w:val="001D62C1"/>
    <w:rsid w:val="001D6B55"/>
    <w:rsid w:val="001D767D"/>
    <w:rsid w:val="001E03EF"/>
    <w:rsid w:val="001E2B6D"/>
    <w:rsid w:val="001E6359"/>
    <w:rsid w:val="001F0614"/>
    <w:rsid w:val="001F07E1"/>
    <w:rsid w:val="001F1773"/>
    <w:rsid w:val="001F1C9B"/>
    <w:rsid w:val="001F2373"/>
    <w:rsid w:val="001F5CAF"/>
    <w:rsid w:val="001F6B3F"/>
    <w:rsid w:val="001F6C12"/>
    <w:rsid w:val="002001B5"/>
    <w:rsid w:val="00200923"/>
    <w:rsid w:val="00200C43"/>
    <w:rsid w:val="0020687B"/>
    <w:rsid w:val="00207078"/>
    <w:rsid w:val="0020719E"/>
    <w:rsid w:val="00207776"/>
    <w:rsid w:val="00213019"/>
    <w:rsid w:val="00213BBA"/>
    <w:rsid w:val="00213D50"/>
    <w:rsid w:val="0021584B"/>
    <w:rsid w:val="00216C32"/>
    <w:rsid w:val="0021709A"/>
    <w:rsid w:val="00220374"/>
    <w:rsid w:val="00220C38"/>
    <w:rsid w:val="00222D0A"/>
    <w:rsid w:val="00223FBD"/>
    <w:rsid w:val="00225888"/>
    <w:rsid w:val="00225F38"/>
    <w:rsid w:val="00226256"/>
    <w:rsid w:val="0022640D"/>
    <w:rsid w:val="002307F0"/>
    <w:rsid w:val="002322BC"/>
    <w:rsid w:val="0023458C"/>
    <w:rsid w:val="00235563"/>
    <w:rsid w:val="002408D5"/>
    <w:rsid w:val="00241E29"/>
    <w:rsid w:val="00243348"/>
    <w:rsid w:val="0024368F"/>
    <w:rsid w:val="0024413F"/>
    <w:rsid w:val="00244950"/>
    <w:rsid w:val="00245FBA"/>
    <w:rsid w:val="002521C9"/>
    <w:rsid w:val="00252B80"/>
    <w:rsid w:val="00253762"/>
    <w:rsid w:val="00254BFD"/>
    <w:rsid w:val="002559C4"/>
    <w:rsid w:val="00255C12"/>
    <w:rsid w:val="00256522"/>
    <w:rsid w:val="00256B56"/>
    <w:rsid w:val="00260791"/>
    <w:rsid w:val="00261103"/>
    <w:rsid w:val="0026224C"/>
    <w:rsid w:val="0026244A"/>
    <w:rsid w:val="00262841"/>
    <w:rsid w:val="002675AE"/>
    <w:rsid w:val="002706A3"/>
    <w:rsid w:val="002708FA"/>
    <w:rsid w:val="002745FF"/>
    <w:rsid w:val="00274ADB"/>
    <w:rsid w:val="00276037"/>
    <w:rsid w:val="00276BD0"/>
    <w:rsid w:val="00281347"/>
    <w:rsid w:val="00281CFD"/>
    <w:rsid w:val="0028607F"/>
    <w:rsid w:val="00286141"/>
    <w:rsid w:val="00286DD5"/>
    <w:rsid w:val="00290AC4"/>
    <w:rsid w:val="00291843"/>
    <w:rsid w:val="00292F95"/>
    <w:rsid w:val="00293227"/>
    <w:rsid w:val="002942A5"/>
    <w:rsid w:val="00297BAD"/>
    <w:rsid w:val="002A712F"/>
    <w:rsid w:val="002A778F"/>
    <w:rsid w:val="002A7B2D"/>
    <w:rsid w:val="002B0619"/>
    <w:rsid w:val="002B18B4"/>
    <w:rsid w:val="002B1BE4"/>
    <w:rsid w:val="002B2D35"/>
    <w:rsid w:val="002B613F"/>
    <w:rsid w:val="002B728E"/>
    <w:rsid w:val="002B77E5"/>
    <w:rsid w:val="002B7917"/>
    <w:rsid w:val="002C0240"/>
    <w:rsid w:val="002C1CCE"/>
    <w:rsid w:val="002C200F"/>
    <w:rsid w:val="002C2F06"/>
    <w:rsid w:val="002C3CE8"/>
    <w:rsid w:val="002C5E6D"/>
    <w:rsid w:val="002C6BF4"/>
    <w:rsid w:val="002C7353"/>
    <w:rsid w:val="002C7645"/>
    <w:rsid w:val="002C7B1C"/>
    <w:rsid w:val="002C7D19"/>
    <w:rsid w:val="002D10DB"/>
    <w:rsid w:val="002D3121"/>
    <w:rsid w:val="002D3215"/>
    <w:rsid w:val="002D3AB4"/>
    <w:rsid w:val="002D47F3"/>
    <w:rsid w:val="002D5003"/>
    <w:rsid w:val="002D684D"/>
    <w:rsid w:val="002E12A5"/>
    <w:rsid w:val="002E2657"/>
    <w:rsid w:val="002E4DA6"/>
    <w:rsid w:val="002E5202"/>
    <w:rsid w:val="002E5852"/>
    <w:rsid w:val="002F0E92"/>
    <w:rsid w:val="002F1034"/>
    <w:rsid w:val="002F1606"/>
    <w:rsid w:val="002F1A43"/>
    <w:rsid w:val="002F2C20"/>
    <w:rsid w:val="002F33F5"/>
    <w:rsid w:val="002F36DD"/>
    <w:rsid w:val="002F39D2"/>
    <w:rsid w:val="002F4837"/>
    <w:rsid w:val="002F4ED9"/>
    <w:rsid w:val="002F716C"/>
    <w:rsid w:val="002F72F7"/>
    <w:rsid w:val="002F74F5"/>
    <w:rsid w:val="002F750A"/>
    <w:rsid w:val="00301351"/>
    <w:rsid w:val="00303857"/>
    <w:rsid w:val="0030482C"/>
    <w:rsid w:val="00305C7F"/>
    <w:rsid w:val="00306281"/>
    <w:rsid w:val="00306484"/>
    <w:rsid w:val="00307085"/>
    <w:rsid w:val="003074E6"/>
    <w:rsid w:val="00313174"/>
    <w:rsid w:val="00314924"/>
    <w:rsid w:val="00314F61"/>
    <w:rsid w:val="0031781F"/>
    <w:rsid w:val="00320AC1"/>
    <w:rsid w:val="00322F0A"/>
    <w:rsid w:val="00323616"/>
    <w:rsid w:val="00323707"/>
    <w:rsid w:val="00325688"/>
    <w:rsid w:val="00326A77"/>
    <w:rsid w:val="003274EE"/>
    <w:rsid w:val="00334480"/>
    <w:rsid w:val="0033463F"/>
    <w:rsid w:val="00337F78"/>
    <w:rsid w:val="00350244"/>
    <w:rsid w:val="0035046D"/>
    <w:rsid w:val="00352E3C"/>
    <w:rsid w:val="0035345D"/>
    <w:rsid w:val="00353C27"/>
    <w:rsid w:val="0035515B"/>
    <w:rsid w:val="003600D2"/>
    <w:rsid w:val="00361606"/>
    <w:rsid w:val="003641FE"/>
    <w:rsid w:val="003642DA"/>
    <w:rsid w:val="003655C2"/>
    <w:rsid w:val="00365E97"/>
    <w:rsid w:val="00365EA5"/>
    <w:rsid w:val="00366F07"/>
    <w:rsid w:val="00370301"/>
    <w:rsid w:val="00370408"/>
    <w:rsid w:val="00370C22"/>
    <w:rsid w:val="00372F3D"/>
    <w:rsid w:val="003731A4"/>
    <w:rsid w:val="003733A1"/>
    <w:rsid w:val="00374266"/>
    <w:rsid w:val="0037602A"/>
    <w:rsid w:val="0038097A"/>
    <w:rsid w:val="00380F11"/>
    <w:rsid w:val="0038124E"/>
    <w:rsid w:val="00381EB3"/>
    <w:rsid w:val="00383A8A"/>
    <w:rsid w:val="003848B4"/>
    <w:rsid w:val="00390956"/>
    <w:rsid w:val="00391666"/>
    <w:rsid w:val="00391FE0"/>
    <w:rsid w:val="003959BB"/>
    <w:rsid w:val="003976E9"/>
    <w:rsid w:val="003A0270"/>
    <w:rsid w:val="003A29D1"/>
    <w:rsid w:val="003A33F7"/>
    <w:rsid w:val="003A35C7"/>
    <w:rsid w:val="003A4BB9"/>
    <w:rsid w:val="003B1914"/>
    <w:rsid w:val="003B1C87"/>
    <w:rsid w:val="003B343B"/>
    <w:rsid w:val="003B6B90"/>
    <w:rsid w:val="003C2B7B"/>
    <w:rsid w:val="003C6B94"/>
    <w:rsid w:val="003C7C6D"/>
    <w:rsid w:val="003D0FBA"/>
    <w:rsid w:val="003D146A"/>
    <w:rsid w:val="003D1883"/>
    <w:rsid w:val="003D5034"/>
    <w:rsid w:val="003D65D0"/>
    <w:rsid w:val="003D6DF2"/>
    <w:rsid w:val="003D7057"/>
    <w:rsid w:val="003E139C"/>
    <w:rsid w:val="003E1C5D"/>
    <w:rsid w:val="003E339B"/>
    <w:rsid w:val="003E3B76"/>
    <w:rsid w:val="003E616A"/>
    <w:rsid w:val="003E71D4"/>
    <w:rsid w:val="003F03A6"/>
    <w:rsid w:val="003F1168"/>
    <w:rsid w:val="003F237E"/>
    <w:rsid w:val="003F28CA"/>
    <w:rsid w:val="003F3195"/>
    <w:rsid w:val="003F3979"/>
    <w:rsid w:val="003F3D37"/>
    <w:rsid w:val="003F4380"/>
    <w:rsid w:val="003F4A44"/>
    <w:rsid w:val="003F7A55"/>
    <w:rsid w:val="004008A7"/>
    <w:rsid w:val="00401921"/>
    <w:rsid w:val="00401E97"/>
    <w:rsid w:val="004023D1"/>
    <w:rsid w:val="00402455"/>
    <w:rsid w:val="00403362"/>
    <w:rsid w:val="00403B88"/>
    <w:rsid w:val="00404ED8"/>
    <w:rsid w:val="0040508F"/>
    <w:rsid w:val="004119B2"/>
    <w:rsid w:val="00411B4F"/>
    <w:rsid w:val="00412BEB"/>
    <w:rsid w:val="00413EE1"/>
    <w:rsid w:val="0041435F"/>
    <w:rsid w:val="0041495A"/>
    <w:rsid w:val="00415F20"/>
    <w:rsid w:val="00416F84"/>
    <w:rsid w:val="00416FFE"/>
    <w:rsid w:val="004174E5"/>
    <w:rsid w:val="00421CBC"/>
    <w:rsid w:val="00423971"/>
    <w:rsid w:val="00425237"/>
    <w:rsid w:val="0043476D"/>
    <w:rsid w:val="00437715"/>
    <w:rsid w:val="00441D85"/>
    <w:rsid w:val="00442BD3"/>
    <w:rsid w:val="00446805"/>
    <w:rsid w:val="00454F24"/>
    <w:rsid w:val="0046242D"/>
    <w:rsid w:val="0046418F"/>
    <w:rsid w:val="00464C32"/>
    <w:rsid w:val="00466763"/>
    <w:rsid w:val="004704D9"/>
    <w:rsid w:val="00471BAC"/>
    <w:rsid w:val="0047219A"/>
    <w:rsid w:val="00472A50"/>
    <w:rsid w:val="00473768"/>
    <w:rsid w:val="0047423C"/>
    <w:rsid w:val="00476D2D"/>
    <w:rsid w:val="00480E77"/>
    <w:rsid w:val="00481C93"/>
    <w:rsid w:val="00482971"/>
    <w:rsid w:val="00483B0B"/>
    <w:rsid w:val="004866C5"/>
    <w:rsid w:val="004869EE"/>
    <w:rsid w:val="004922BB"/>
    <w:rsid w:val="00494666"/>
    <w:rsid w:val="00494B86"/>
    <w:rsid w:val="0049513C"/>
    <w:rsid w:val="00495628"/>
    <w:rsid w:val="004962C8"/>
    <w:rsid w:val="004962E5"/>
    <w:rsid w:val="00496CE2"/>
    <w:rsid w:val="004A0431"/>
    <w:rsid w:val="004A0881"/>
    <w:rsid w:val="004A0FA3"/>
    <w:rsid w:val="004A37AF"/>
    <w:rsid w:val="004A4458"/>
    <w:rsid w:val="004A4805"/>
    <w:rsid w:val="004A63A1"/>
    <w:rsid w:val="004A6C26"/>
    <w:rsid w:val="004B0F3D"/>
    <w:rsid w:val="004B34BF"/>
    <w:rsid w:val="004B39D6"/>
    <w:rsid w:val="004B5437"/>
    <w:rsid w:val="004B5AE2"/>
    <w:rsid w:val="004B6C10"/>
    <w:rsid w:val="004C2DFB"/>
    <w:rsid w:val="004C3CCF"/>
    <w:rsid w:val="004C41A0"/>
    <w:rsid w:val="004C4DE1"/>
    <w:rsid w:val="004C5695"/>
    <w:rsid w:val="004C5C57"/>
    <w:rsid w:val="004C7219"/>
    <w:rsid w:val="004D0017"/>
    <w:rsid w:val="004D0406"/>
    <w:rsid w:val="004D1D1F"/>
    <w:rsid w:val="004D2D0A"/>
    <w:rsid w:val="004D37DC"/>
    <w:rsid w:val="004D5D9C"/>
    <w:rsid w:val="004E01AE"/>
    <w:rsid w:val="004E0E0B"/>
    <w:rsid w:val="004E2598"/>
    <w:rsid w:val="004E40FB"/>
    <w:rsid w:val="004E4B69"/>
    <w:rsid w:val="004E6F8C"/>
    <w:rsid w:val="004E786B"/>
    <w:rsid w:val="004E7CCF"/>
    <w:rsid w:val="004E7F41"/>
    <w:rsid w:val="004F119B"/>
    <w:rsid w:val="004F129C"/>
    <w:rsid w:val="004F15BC"/>
    <w:rsid w:val="004F379A"/>
    <w:rsid w:val="004F491E"/>
    <w:rsid w:val="004F5272"/>
    <w:rsid w:val="004F728F"/>
    <w:rsid w:val="004F72A9"/>
    <w:rsid w:val="005000E0"/>
    <w:rsid w:val="005017C0"/>
    <w:rsid w:val="005042FB"/>
    <w:rsid w:val="00504331"/>
    <w:rsid w:val="005052A2"/>
    <w:rsid w:val="00507DE9"/>
    <w:rsid w:val="00507ED0"/>
    <w:rsid w:val="00511A78"/>
    <w:rsid w:val="00512377"/>
    <w:rsid w:val="005129BC"/>
    <w:rsid w:val="00512C78"/>
    <w:rsid w:val="00514506"/>
    <w:rsid w:val="00514D92"/>
    <w:rsid w:val="00515A77"/>
    <w:rsid w:val="0052298B"/>
    <w:rsid w:val="00522B2B"/>
    <w:rsid w:val="00524823"/>
    <w:rsid w:val="00524848"/>
    <w:rsid w:val="00524E88"/>
    <w:rsid w:val="00525744"/>
    <w:rsid w:val="00526C59"/>
    <w:rsid w:val="00530763"/>
    <w:rsid w:val="0053097D"/>
    <w:rsid w:val="00532D47"/>
    <w:rsid w:val="00534D7D"/>
    <w:rsid w:val="00536AE3"/>
    <w:rsid w:val="005426F5"/>
    <w:rsid w:val="005438A1"/>
    <w:rsid w:val="00545103"/>
    <w:rsid w:val="005454C7"/>
    <w:rsid w:val="00545C15"/>
    <w:rsid w:val="00547BEB"/>
    <w:rsid w:val="00550EFA"/>
    <w:rsid w:val="00552912"/>
    <w:rsid w:val="00553975"/>
    <w:rsid w:val="00553FE4"/>
    <w:rsid w:val="0055504A"/>
    <w:rsid w:val="00555866"/>
    <w:rsid w:val="00561B4B"/>
    <w:rsid w:val="005640EC"/>
    <w:rsid w:val="00564BDB"/>
    <w:rsid w:val="0056516D"/>
    <w:rsid w:val="0056620E"/>
    <w:rsid w:val="00567675"/>
    <w:rsid w:val="00570584"/>
    <w:rsid w:val="005719E6"/>
    <w:rsid w:val="005742ED"/>
    <w:rsid w:val="00574F35"/>
    <w:rsid w:val="0058123C"/>
    <w:rsid w:val="005859D6"/>
    <w:rsid w:val="00591C8F"/>
    <w:rsid w:val="0059424C"/>
    <w:rsid w:val="0059482B"/>
    <w:rsid w:val="005952A5"/>
    <w:rsid w:val="00596C01"/>
    <w:rsid w:val="005A0E95"/>
    <w:rsid w:val="005A36ED"/>
    <w:rsid w:val="005A48D6"/>
    <w:rsid w:val="005B074D"/>
    <w:rsid w:val="005B0AE5"/>
    <w:rsid w:val="005B3EAC"/>
    <w:rsid w:val="005B449D"/>
    <w:rsid w:val="005B49D3"/>
    <w:rsid w:val="005B4C32"/>
    <w:rsid w:val="005B6F87"/>
    <w:rsid w:val="005B7143"/>
    <w:rsid w:val="005C22CA"/>
    <w:rsid w:val="005C2660"/>
    <w:rsid w:val="005C321F"/>
    <w:rsid w:val="005C3D1A"/>
    <w:rsid w:val="005C4E3C"/>
    <w:rsid w:val="005C4F8B"/>
    <w:rsid w:val="005C6195"/>
    <w:rsid w:val="005D0B13"/>
    <w:rsid w:val="005D0EE1"/>
    <w:rsid w:val="005D1E46"/>
    <w:rsid w:val="005D3534"/>
    <w:rsid w:val="005D5F61"/>
    <w:rsid w:val="005E1428"/>
    <w:rsid w:val="005E2A6E"/>
    <w:rsid w:val="005E32D1"/>
    <w:rsid w:val="005E49C5"/>
    <w:rsid w:val="005E62D7"/>
    <w:rsid w:val="005F0BF8"/>
    <w:rsid w:val="005F0DED"/>
    <w:rsid w:val="005F24AB"/>
    <w:rsid w:val="005F2D86"/>
    <w:rsid w:val="005F31A3"/>
    <w:rsid w:val="005F31D1"/>
    <w:rsid w:val="005F354B"/>
    <w:rsid w:val="00600A5E"/>
    <w:rsid w:val="00601DD7"/>
    <w:rsid w:val="0060453F"/>
    <w:rsid w:val="00605935"/>
    <w:rsid w:val="00606434"/>
    <w:rsid w:val="0060782C"/>
    <w:rsid w:val="006105F2"/>
    <w:rsid w:val="00610CAD"/>
    <w:rsid w:val="00612006"/>
    <w:rsid w:val="00612586"/>
    <w:rsid w:val="0061443B"/>
    <w:rsid w:val="00616A58"/>
    <w:rsid w:val="00617672"/>
    <w:rsid w:val="00623C67"/>
    <w:rsid w:val="00623F1D"/>
    <w:rsid w:val="00625271"/>
    <w:rsid w:val="00626F9A"/>
    <w:rsid w:val="00627397"/>
    <w:rsid w:val="006305E9"/>
    <w:rsid w:val="00630AF5"/>
    <w:rsid w:val="00630FFC"/>
    <w:rsid w:val="00637930"/>
    <w:rsid w:val="00640AF8"/>
    <w:rsid w:val="00641C3F"/>
    <w:rsid w:val="006461DD"/>
    <w:rsid w:val="006468D7"/>
    <w:rsid w:val="00646ED0"/>
    <w:rsid w:val="00647871"/>
    <w:rsid w:val="00651845"/>
    <w:rsid w:val="006529C1"/>
    <w:rsid w:val="00652F40"/>
    <w:rsid w:val="00655045"/>
    <w:rsid w:val="00657AF8"/>
    <w:rsid w:val="00664825"/>
    <w:rsid w:val="00664D4B"/>
    <w:rsid w:val="00664FED"/>
    <w:rsid w:val="00667593"/>
    <w:rsid w:val="00670B87"/>
    <w:rsid w:val="006711DA"/>
    <w:rsid w:val="00671871"/>
    <w:rsid w:val="0067219C"/>
    <w:rsid w:val="006725D6"/>
    <w:rsid w:val="00674FAE"/>
    <w:rsid w:val="00675915"/>
    <w:rsid w:val="00676055"/>
    <w:rsid w:val="00681F52"/>
    <w:rsid w:val="006832A7"/>
    <w:rsid w:val="00683CEB"/>
    <w:rsid w:val="00685058"/>
    <w:rsid w:val="00685A6F"/>
    <w:rsid w:val="00686BF1"/>
    <w:rsid w:val="00687EA1"/>
    <w:rsid w:val="0069032B"/>
    <w:rsid w:val="00691371"/>
    <w:rsid w:val="00691482"/>
    <w:rsid w:val="00692722"/>
    <w:rsid w:val="0069346D"/>
    <w:rsid w:val="00693506"/>
    <w:rsid w:val="0069486E"/>
    <w:rsid w:val="00694EFD"/>
    <w:rsid w:val="006A1B5D"/>
    <w:rsid w:val="006A47B3"/>
    <w:rsid w:val="006A737A"/>
    <w:rsid w:val="006A7E31"/>
    <w:rsid w:val="006B0029"/>
    <w:rsid w:val="006B14B8"/>
    <w:rsid w:val="006B31E8"/>
    <w:rsid w:val="006B46AB"/>
    <w:rsid w:val="006B5316"/>
    <w:rsid w:val="006B5ABB"/>
    <w:rsid w:val="006B5D8F"/>
    <w:rsid w:val="006B5E70"/>
    <w:rsid w:val="006B5F47"/>
    <w:rsid w:val="006B633E"/>
    <w:rsid w:val="006B6CA2"/>
    <w:rsid w:val="006C1CF9"/>
    <w:rsid w:val="006C26D6"/>
    <w:rsid w:val="006C550D"/>
    <w:rsid w:val="006C6185"/>
    <w:rsid w:val="006C71D8"/>
    <w:rsid w:val="006C78AF"/>
    <w:rsid w:val="006D0610"/>
    <w:rsid w:val="006D091F"/>
    <w:rsid w:val="006D1838"/>
    <w:rsid w:val="006D22C9"/>
    <w:rsid w:val="006D2E69"/>
    <w:rsid w:val="006D5585"/>
    <w:rsid w:val="006E0236"/>
    <w:rsid w:val="006E1C44"/>
    <w:rsid w:val="006E3DDA"/>
    <w:rsid w:val="006E50E4"/>
    <w:rsid w:val="006F2129"/>
    <w:rsid w:val="006F4CCD"/>
    <w:rsid w:val="006F6775"/>
    <w:rsid w:val="00700639"/>
    <w:rsid w:val="00700E0E"/>
    <w:rsid w:val="00701415"/>
    <w:rsid w:val="00701EBB"/>
    <w:rsid w:val="007024A4"/>
    <w:rsid w:val="00702A83"/>
    <w:rsid w:val="00704131"/>
    <w:rsid w:val="00704DA9"/>
    <w:rsid w:val="00706995"/>
    <w:rsid w:val="0071085C"/>
    <w:rsid w:val="00710BA5"/>
    <w:rsid w:val="007112C8"/>
    <w:rsid w:val="0071163F"/>
    <w:rsid w:val="0071198F"/>
    <w:rsid w:val="00714131"/>
    <w:rsid w:val="00716E93"/>
    <w:rsid w:val="0071711A"/>
    <w:rsid w:val="007233F0"/>
    <w:rsid w:val="0073025F"/>
    <w:rsid w:val="00730DE9"/>
    <w:rsid w:val="0073161C"/>
    <w:rsid w:val="00732181"/>
    <w:rsid w:val="007339E0"/>
    <w:rsid w:val="00733A8C"/>
    <w:rsid w:val="00733F29"/>
    <w:rsid w:val="0073407C"/>
    <w:rsid w:val="00734B8D"/>
    <w:rsid w:val="00740BC7"/>
    <w:rsid w:val="007411E1"/>
    <w:rsid w:val="007432F7"/>
    <w:rsid w:val="00745A84"/>
    <w:rsid w:val="00747F53"/>
    <w:rsid w:val="00754DE3"/>
    <w:rsid w:val="00755513"/>
    <w:rsid w:val="00755517"/>
    <w:rsid w:val="00755DEE"/>
    <w:rsid w:val="00761275"/>
    <w:rsid w:val="007615BA"/>
    <w:rsid w:val="00766B52"/>
    <w:rsid w:val="007726D7"/>
    <w:rsid w:val="0077424B"/>
    <w:rsid w:val="007748B7"/>
    <w:rsid w:val="00774BB8"/>
    <w:rsid w:val="00774EFA"/>
    <w:rsid w:val="00777539"/>
    <w:rsid w:val="007831AB"/>
    <w:rsid w:val="00783CE4"/>
    <w:rsid w:val="0078606E"/>
    <w:rsid w:val="007863B2"/>
    <w:rsid w:val="007866B6"/>
    <w:rsid w:val="0079004A"/>
    <w:rsid w:val="007900D6"/>
    <w:rsid w:val="00790272"/>
    <w:rsid w:val="00792D6D"/>
    <w:rsid w:val="007951D0"/>
    <w:rsid w:val="00795C65"/>
    <w:rsid w:val="00795E44"/>
    <w:rsid w:val="007A0FE7"/>
    <w:rsid w:val="007A23E1"/>
    <w:rsid w:val="007A268A"/>
    <w:rsid w:val="007A2705"/>
    <w:rsid w:val="007A5DF3"/>
    <w:rsid w:val="007B0FF4"/>
    <w:rsid w:val="007B445F"/>
    <w:rsid w:val="007B4A50"/>
    <w:rsid w:val="007B4EA8"/>
    <w:rsid w:val="007C0D42"/>
    <w:rsid w:val="007C0D48"/>
    <w:rsid w:val="007C277B"/>
    <w:rsid w:val="007C2896"/>
    <w:rsid w:val="007C2D53"/>
    <w:rsid w:val="007C4E96"/>
    <w:rsid w:val="007C65D4"/>
    <w:rsid w:val="007C6BF3"/>
    <w:rsid w:val="007D06C1"/>
    <w:rsid w:val="007D4E89"/>
    <w:rsid w:val="007D6242"/>
    <w:rsid w:val="007D7843"/>
    <w:rsid w:val="007E0111"/>
    <w:rsid w:val="007E0ABF"/>
    <w:rsid w:val="007E196A"/>
    <w:rsid w:val="007E261A"/>
    <w:rsid w:val="007E3BE0"/>
    <w:rsid w:val="007E531E"/>
    <w:rsid w:val="007E68A8"/>
    <w:rsid w:val="007F05FE"/>
    <w:rsid w:val="007F1966"/>
    <w:rsid w:val="007F35BE"/>
    <w:rsid w:val="007F3A28"/>
    <w:rsid w:val="007F5EF4"/>
    <w:rsid w:val="007F61B1"/>
    <w:rsid w:val="007F7E9A"/>
    <w:rsid w:val="007F7FA5"/>
    <w:rsid w:val="008018CB"/>
    <w:rsid w:val="00801953"/>
    <w:rsid w:val="00802814"/>
    <w:rsid w:val="00804085"/>
    <w:rsid w:val="00804702"/>
    <w:rsid w:val="008074DA"/>
    <w:rsid w:val="00810960"/>
    <w:rsid w:val="00813FB7"/>
    <w:rsid w:val="00815848"/>
    <w:rsid w:val="00815B49"/>
    <w:rsid w:val="00815CB1"/>
    <w:rsid w:val="00820A2E"/>
    <w:rsid w:val="00820C8E"/>
    <w:rsid w:val="0082145D"/>
    <w:rsid w:val="00822A2E"/>
    <w:rsid w:val="00822E2B"/>
    <w:rsid w:val="0082699A"/>
    <w:rsid w:val="00832307"/>
    <w:rsid w:val="00832B4C"/>
    <w:rsid w:val="00832E9B"/>
    <w:rsid w:val="00836E5D"/>
    <w:rsid w:val="00837DEA"/>
    <w:rsid w:val="0084140E"/>
    <w:rsid w:val="008437DF"/>
    <w:rsid w:val="00843B3C"/>
    <w:rsid w:val="00843C0C"/>
    <w:rsid w:val="0084405E"/>
    <w:rsid w:val="00845DD2"/>
    <w:rsid w:val="00846210"/>
    <w:rsid w:val="00847B7D"/>
    <w:rsid w:val="008513DD"/>
    <w:rsid w:val="00855E51"/>
    <w:rsid w:val="0085621C"/>
    <w:rsid w:val="008565BD"/>
    <w:rsid w:val="00857A71"/>
    <w:rsid w:val="0086169D"/>
    <w:rsid w:val="008644D1"/>
    <w:rsid w:val="00870EC7"/>
    <w:rsid w:val="00873A00"/>
    <w:rsid w:val="00873B72"/>
    <w:rsid w:val="00874439"/>
    <w:rsid w:val="008812AB"/>
    <w:rsid w:val="008812BA"/>
    <w:rsid w:val="00883A63"/>
    <w:rsid w:val="008845B4"/>
    <w:rsid w:val="00884DDB"/>
    <w:rsid w:val="008863DE"/>
    <w:rsid w:val="0088729A"/>
    <w:rsid w:val="00890264"/>
    <w:rsid w:val="0089118D"/>
    <w:rsid w:val="0089392A"/>
    <w:rsid w:val="00893A34"/>
    <w:rsid w:val="00893FDC"/>
    <w:rsid w:val="00895C96"/>
    <w:rsid w:val="00896FA0"/>
    <w:rsid w:val="00897234"/>
    <w:rsid w:val="008A0117"/>
    <w:rsid w:val="008A1E61"/>
    <w:rsid w:val="008A32A9"/>
    <w:rsid w:val="008A4EE6"/>
    <w:rsid w:val="008A4FE4"/>
    <w:rsid w:val="008A6004"/>
    <w:rsid w:val="008B3056"/>
    <w:rsid w:val="008B45D6"/>
    <w:rsid w:val="008B7361"/>
    <w:rsid w:val="008B77C7"/>
    <w:rsid w:val="008C2567"/>
    <w:rsid w:val="008C4A65"/>
    <w:rsid w:val="008C7FCF"/>
    <w:rsid w:val="008D27B1"/>
    <w:rsid w:val="008D3459"/>
    <w:rsid w:val="008D41F4"/>
    <w:rsid w:val="008D4A70"/>
    <w:rsid w:val="008D60A6"/>
    <w:rsid w:val="008D7CFA"/>
    <w:rsid w:val="008E1AA2"/>
    <w:rsid w:val="008E1D95"/>
    <w:rsid w:val="008E2362"/>
    <w:rsid w:val="008E296D"/>
    <w:rsid w:val="008E636A"/>
    <w:rsid w:val="008E68F6"/>
    <w:rsid w:val="008E7376"/>
    <w:rsid w:val="008F00F6"/>
    <w:rsid w:val="008F0E2D"/>
    <w:rsid w:val="008F0F60"/>
    <w:rsid w:val="008F1E27"/>
    <w:rsid w:val="008F281F"/>
    <w:rsid w:val="008F4FAB"/>
    <w:rsid w:val="008F6678"/>
    <w:rsid w:val="008F71F3"/>
    <w:rsid w:val="0090044F"/>
    <w:rsid w:val="00900FBB"/>
    <w:rsid w:val="00902C79"/>
    <w:rsid w:val="00902D58"/>
    <w:rsid w:val="00903039"/>
    <w:rsid w:val="009032FD"/>
    <w:rsid w:val="009035D8"/>
    <w:rsid w:val="00903780"/>
    <w:rsid w:val="00904F11"/>
    <w:rsid w:val="00906210"/>
    <w:rsid w:val="009069A8"/>
    <w:rsid w:val="00910E80"/>
    <w:rsid w:val="00911DCD"/>
    <w:rsid w:val="009145E8"/>
    <w:rsid w:val="00914A06"/>
    <w:rsid w:val="00916949"/>
    <w:rsid w:val="009227CF"/>
    <w:rsid w:val="00922E28"/>
    <w:rsid w:val="00923DAC"/>
    <w:rsid w:val="00924995"/>
    <w:rsid w:val="00926859"/>
    <w:rsid w:val="009303FD"/>
    <w:rsid w:val="0093056B"/>
    <w:rsid w:val="00930BA2"/>
    <w:rsid w:val="009310F2"/>
    <w:rsid w:val="00931513"/>
    <w:rsid w:val="00931E49"/>
    <w:rsid w:val="00933769"/>
    <w:rsid w:val="00941DFA"/>
    <w:rsid w:val="0094314C"/>
    <w:rsid w:val="00943822"/>
    <w:rsid w:val="009452B2"/>
    <w:rsid w:val="00946C0F"/>
    <w:rsid w:val="0094711D"/>
    <w:rsid w:val="00947D2D"/>
    <w:rsid w:val="00947F2F"/>
    <w:rsid w:val="009505BE"/>
    <w:rsid w:val="0095132D"/>
    <w:rsid w:val="00953572"/>
    <w:rsid w:val="00954551"/>
    <w:rsid w:val="009549C9"/>
    <w:rsid w:val="009551CB"/>
    <w:rsid w:val="0095598C"/>
    <w:rsid w:val="009575E1"/>
    <w:rsid w:val="009622D6"/>
    <w:rsid w:val="0096235C"/>
    <w:rsid w:val="0096450C"/>
    <w:rsid w:val="009646FB"/>
    <w:rsid w:val="00966A5B"/>
    <w:rsid w:val="00970C7A"/>
    <w:rsid w:val="00972391"/>
    <w:rsid w:val="00972865"/>
    <w:rsid w:val="0097294A"/>
    <w:rsid w:val="009775A1"/>
    <w:rsid w:val="0097792B"/>
    <w:rsid w:val="00977B39"/>
    <w:rsid w:val="00980304"/>
    <w:rsid w:val="0098152E"/>
    <w:rsid w:val="00986FF9"/>
    <w:rsid w:val="00992EAD"/>
    <w:rsid w:val="00993745"/>
    <w:rsid w:val="009938DF"/>
    <w:rsid w:val="00994428"/>
    <w:rsid w:val="00994713"/>
    <w:rsid w:val="00994822"/>
    <w:rsid w:val="0099644B"/>
    <w:rsid w:val="00996807"/>
    <w:rsid w:val="009975D8"/>
    <w:rsid w:val="009A06CD"/>
    <w:rsid w:val="009A1203"/>
    <w:rsid w:val="009A1E81"/>
    <w:rsid w:val="009A3089"/>
    <w:rsid w:val="009A48F6"/>
    <w:rsid w:val="009A60EA"/>
    <w:rsid w:val="009A6E88"/>
    <w:rsid w:val="009A7550"/>
    <w:rsid w:val="009B02BF"/>
    <w:rsid w:val="009B169A"/>
    <w:rsid w:val="009B1C17"/>
    <w:rsid w:val="009B27E5"/>
    <w:rsid w:val="009B449B"/>
    <w:rsid w:val="009B6516"/>
    <w:rsid w:val="009B7EA2"/>
    <w:rsid w:val="009C2568"/>
    <w:rsid w:val="009C2C6A"/>
    <w:rsid w:val="009C5452"/>
    <w:rsid w:val="009C5F39"/>
    <w:rsid w:val="009D1669"/>
    <w:rsid w:val="009D2723"/>
    <w:rsid w:val="009D306F"/>
    <w:rsid w:val="009D68EB"/>
    <w:rsid w:val="009D6D3C"/>
    <w:rsid w:val="009D715E"/>
    <w:rsid w:val="009E59B6"/>
    <w:rsid w:val="009E5B2F"/>
    <w:rsid w:val="009F1F59"/>
    <w:rsid w:val="009F3733"/>
    <w:rsid w:val="009F39EC"/>
    <w:rsid w:val="009F447D"/>
    <w:rsid w:val="009F4A90"/>
    <w:rsid w:val="009F4F0B"/>
    <w:rsid w:val="009F524C"/>
    <w:rsid w:val="009F64E8"/>
    <w:rsid w:val="009F72FB"/>
    <w:rsid w:val="009F7D3E"/>
    <w:rsid w:val="00A01184"/>
    <w:rsid w:val="00A06776"/>
    <w:rsid w:val="00A076DF"/>
    <w:rsid w:val="00A078B8"/>
    <w:rsid w:val="00A12B40"/>
    <w:rsid w:val="00A140F5"/>
    <w:rsid w:val="00A15695"/>
    <w:rsid w:val="00A15AA5"/>
    <w:rsid w:val="00A160CB"/>
    <w:rsid w:val="00A227F6"/>
    <w:rsid w:val="00A22EDA"/>
    <w:rsid w:val="00A2498D"/>
    <w:rsid w:val="00A26271"/>
    <w:rsid w:val="00A31135"/>
    <w:rsid w:val="00A31E5D"/>
    <w:rsid w:val="00A32DF8"/>
    <w:rsid w:val="00A35908"/>
    <w:rsid w:val="00A35C9F"/>
    <w:rsid w:val="00A35F3E"/>
    <w:rsid w:val="00A37364"/>
    <w:rsid w:val="00A4026B"/>
    <w:rsid w:val="00A41859"/>
    <w:rsid w:val="00A420BC"/>
    <w:rsid w:val="00A428BA"/>
    <w:rsid w:val="00A42BEF"/>
    <w:rsid w:val="00A45C28"/>
    <w:rsid w:val="00A4615C"/>
    <w:rsid w:val="00A4779E"/>
    <w:rsid w:val="00A47F07"/>
    <w:rsid w:val="00A5024F"/>
    <w:rsid w:val="00A5075E"/>
    <w:rsid w:val="00A51795"/>
    <w:rsid w:val="00A51F22"/>
    <w:rsid w:val="00A52654"/>
    <w:rsid w:val="00A52BD3"/>
    <w:rsid w:val="00A52F31"/>
    <w:rsid w:val="00A601E8"/>
    <w:rsid w:val="00A607A7"/>
    <w:rsid w:val="00A60FDB"/>
    <w:rsid w:val="00A62E2D"/>
    <w:rsid w:val="00A63D34"/>
    <w:rsid w:val="00A65484"/>
    <w:rsid w:val="00A67A47"/>
    <w:rsid w:val="00A7191F"/>
    <w:rsid w:val="00A7395E"/>
    <w:rsid w:val="00A742F1"/>
    <w:rsid w:val="00A77129"/>
    <w:rsid w:val="00A80316"/>
    <w:rsid w:val="00A8096B"/>
    <w:rsid w:val="00A80FC8"/>
    <w:rsid w:val="00A81066"/>
    <w:rsid w:val="00A81864"/>
    <w:rsid w:val="00A82729"/>
    <w:rsid w:val="00A8274A"/>
    <w:rsid w:val="00A8337D"/>
    <w:rsid w:val="00A842AC"/>
    <w:rsid w:val="00A8458C"/>
    <w:rsid w:val="00A84AA7"/>
    <w:rsid w:val="00A84EF8"/>
    <w:rsid w:val="00A85005"/>
    <w:rsid w:val="00A8506D"/>
    <w:rsid w:val="00A85BA7"/>
    <w:rsid w:val="00A85CFC"/>
    <w:rsid w:val="00A90689"/>
    <w:rsid w:val="00A906C7"/>
    <w:rsid w:val="00A9087D"/>
    <w:rsid w:val="00A92A5C"/>
    <w:rsid w:val="00AA235E"/>
    <w:rsid w:val="00AA27DC"/>
    <w:rsid w:val="00AA3103"/>
    <w:rsid w:val="00AA48C2"/>
    <w:rsid w:val="00AA52B7"/>
    <w:rsid w:val="00AA5400"/>
    <w:rsid w:val="00AA57BA"/>
    <w:rsid w:val="00AA636A"/>
    <w:rsid w:val="00AA63F2"/>
    <w:rsid w:val="00AA6C12"/>
    <w:rsid w:val="00AB0AD5"/>
    <w:rsid w:val="00AB16E8"/>
    <w:rsid w:val="00AB218A"/>
    <w:rsid w:val="00AB3E0B"/>
    <w:rsid w:val="00AB46F8"/>
    <w:rsid w:val="00AB4879"/>
    <w:rsid w:val="00AB5205"/>
    <w:rsid w:val="00AB581A"/>
    <w:rsid w:val="00AB6E25"/>
    <w:rsid w:val="00AB70B6"/>
    <w:rsid w:val="00AC0EA8"/>
    <w:rsid w:val="00AC1196"/>
    <w:rsid w:val="00AC2616"/>
    <w:rsid w:val="00AC3E0E"/>
    <w:rsid w:val="00AC4B64"/>
    <w:rsid w:val="00AC7F35"/>
    <w:rsid w:val="00AD2256"/>
    <w:rsid w:val="00AD4C01"/>
    <w:rsid w:val="00AD58EF"/>
    <w:rsid w:val="00AD65FB"/>
    <w:rsid w:val="00AD7DD4"/>
    <w:rsid w:val="00AE21CB"/>
    <w:rsid w:val="00AE3CB9"/>
    <w:rsid w:val="00AE3F34"/>
    <w:rsid w:val="00AE47C4"/>
    <w:rsid w:val="00AE533E"/>
    <w:rsid w:val="00AE58F0"/>
    <w:rsid w:val="00AE6BCC"/>
    <w:rsid w:val="00AE6E0C"/>
    <w:rsid w:val="00AE7D00"/>
    <w:rsid w:val="00AF0BF5"/>
    <w:rsid w:val="00AF0FB3"/>
    <w:rsid w:val="00AF11B4"/>
    <w:rsid w:val="00AF192E"/>
    <w:rsid w:val="00AF19EB"/>
    <w:rsid w:val="00AF2E7E"/>
    <w:rsid w:val="00AF3A12"/>
    <w:rsid w:val="00AF408A"/>
    <w:rsid w:val="00AF40FD"/>
    <w:rsid w:val="00AF4708"/>
    <w:rsid w:val="00AF7069"/>
    <w:rsid w:val="00AF7D18"/>
    <w:rsid w:val="00B006F9"/>
    <w:rsid w:val="00B00D60"/>
    <w:rsid w:val="00B01313"/>
    <w:rsid w:val="00B048C8"/>
    <w:rsid w:val="00B05063"/>
    <w:rsid w:val="00B050BE"/>
    <w:rsid w:val="00B073A7"/>
    <w:rsid w:val="00B10BDB"/>
    <w:rsid w:val="00B11817"/>
    <w:rsid w:val="00B11991"/>
    <w:rsid w:val="00B12D3C"/>
    <w:rsid w:val="00B13C9D"/>
    <w:rsid w:val="00B146F2"/>
    <w:rsid w:val="00B15D6E"/>
    <w:rsid w:val="00B16AA3"/>
    <w:rsid w:val="00B17DB2"/>
    <w:rsid w:val="00B234D5"/>
    <w:rsid w:val="00B23EC0"/>
    <w:rsid w:val="00B240FF"/>
    <w:rsid w:val="00B34D42"/>
    <w:rsid w:val="00B3664D"/>
    <w:rsid w:val="00B369A5"/>
    <w:rsid w:val="00B40042"/>
    <w:rsid w:val="00B41394"/>
    <w:rsid w:val="00B4227C"/>
    <w:rsid w:val="00B4434B"/>
    <w:rsid w:val="00B44AF5"/>
    <w:rsid w:val="00B45281"/>
    <w:rsid w:val="00B4673F"/>
    <w:rsid w:val="00B46FB6"/>
    <w:rsid w:val="00B4798D"/>
    <w:rsid w:val="00B50422"/>
    <w:rsid w:val="00B51460"/>
    <w:rsid w:val="00B55535"/>
    <w:rsid w:val="00B61260"/>
    <w:rsid w:val="00B6175C"/>
    <w:rsid w:val="00B635BA"/>
    <w:rsid w:val="00B63859"/>
    <w:rsid w:val="00B6517D"/>
    <w:rsid w:val="00B655EE"/>
    <w:rsid w:val="00B70913"/>
    <w:rsid w:val="00B72F26"/>
    <w:rsid w:val="00B75449"/>
    <w:rsid w:val="00B759C4"/>
    <w:rsid w:val="00B7695C"/>
    <w:rsid w:val="00B76EE6"/>
    <w:rsid w:val="00B77225"/>
    <w:rsid w:val="00B808F3"/>
    <w:rsid w:val="00B853FB"/>
    <w:rsid w:val="00B86E55"/>
    <w:rsid w:val="00B871BA"/>
    <w:rsid w:val="00B87A89"/>
    <w:rsid w:val="00B92CA5"/>
    <w:rsid w:val="00B92D12"/>
    <w:rsid w:val="00B93FBE"/>
    <w:rsid w:val="00B95796"/>
    <w:rsid w:val="00B96399"/>
    <w:rsid w:val="00BA017A"/>
    <w:rsid w:val="00BA09E8"/>
    <w:rsid w:val="00BA0B9B"/>
    <w:rsid w:val="00BA2822"/>
    <w:rsid w:val="00BA32AB"/>
    <w:rsid w:val="00BB0D56"/>
    <w:rsid w:val="00BB2473"/>
    <w:rsid w:val="00BB5F3A"/>
    <w:rsid w:val="00BB7EE3"/>
    <w:rsid w:val="00BC2FC9"/>
    <w:rsid w:val="00BC33D3"/>
    <w:rsid w:val="00BC5836"/>
    <w:rsid w:val="00BC5C54"/>
    <w:rsid w:val="00BD234A"/>
    <w:rsid w:val="00BD4B1C"/>
    <w:rsid w:val="00BD62E3"/>
    <w:rsid w:val="00BE1293"/>
    <w:rsid w:val="00BE2321"/>
    <w:rsid w:val="00BE2B7B"/>
    <w:rsid w:val="00BE35DA"/>
    <w:rsid w:val="00BE5F64"/>
    <w:rsid w:val="00BE63A3"/>
    <w:rsid w:val="00BE6566"/>
    <w:rsid w:val="00BE6D5E"/>
    <w:rsid w:val="00BE7640"/>
    <w:rsid w:val="00BE7F42"/>
    <w:rsid w:val="00BF06A0"/>
    <w:rsid w:val="00BF0B28"/>
    <w:rsid w:val="00BF27A8"/>
    <w:rsid w:val="00BF3468"/>
    <w:rsid w:val="00BF3EED"/>
    <w:rsid w:val="00BF4213"/>
    <w:rsid w:val="00BF4B19"/>
    <w:rsid w:val="00BF4CE1"/>
    <w:rsid w:val="00BF7E69"/>
    <w:rsid w:val="00C00899"/>
    <w:rsid w:val="00C015C1"/>
    <w:rsid w:val="00C02C4F"/>
    <w:rsid w:val="00C0396E"/>
    <w:rsid w:val="00C03E63"/>
    <w:rsid w:val="00C04BC0"/>
    <w:rsid w:val="00C04BE4"/>
    <w:rsid w:val="00C0516F"/>
    <w:rsid w:val="00C0744F"/>
    <w:rsid w:val="00C102DA"/>
    <w:rsid w:val="00C121F4"/>
    <w:rsid w:val="00C1288E"/>
    <w:rsid w:val="00C1295B"/>
    <w:rsid w:val="00C140A4"/>
    <w:rsid w:val="00C17127"/>
    <w:rsid w:val="00C17EC0"/>
    <w:rsid w:val="00C211A6"/>
    <w:rsid w:val="00C2254D"/>
    <w:rsid w:val="00C24A30"/>
    <w:rsid w:val="00C24CF8"/>
    <w:rsid w:val="00C26D41"/>
    <w:rsid w:val="00C30AD8"/>
    <w:rsid w:val="00C33530"/>
    <w:rsid w:val="00C363EA"/>
    <w:rsid w:val="00C4196E"/>
    <w:rsid w:val="00C42C86"/>
    <w:rsid w:val="00C43723"/>
    <w:rsid w:val="00C43BE9"/>
    <w:rsid w:val="00C443DC"/>
    <w:rsid w:val="00C454AB"/>
    <w:rsid w:val="00C52070"/>
    <w:rsid w:val="00C52C9E"/>
    <w:rsid w:val="00C536D0"/>
    <w:rsid w:val="00C54AFF"/>
    <w:rsid w:val="00C63A2D"/>
    <w:rsid w:val="00C63C0B"/>
    <w:rsid w:val="00C649A2"/>
    <w:rsid w:val="00C64AF4"/>
    <w:rsid w:val="00C66B8D"/>
    <w:rsid w:val="00C70ACB"/>
    <w:rsid w:val="00C71628"/>
    <w:rsid w:val="00C7367D"/>
    <w:rsid w:val="00C746A1"/>
    <w:rsid w:val="00C74C84"/>
    <w:rsid w:val="00C75914"/>
    <w:rsid w:val="00C769B3"/>
    <w:rsid w:val="00C815E3"/>
    <w:rsid w:val="00C828CA"/>
    <w:rsid w:val="00C82EDF"/>
    <w:rsid w:val="00C84DED"/>
    <w:rsid w:val="00C86146"/>
    <w:rsid w:val="00C866DE"/>
    <w:rsid w:val="00C86704"/>
    <w:rsid w:val="00C868D8"/>
    <w:rsid w:val="00C877B9"/>
    <w:rsid w:val="00C901DD"/>
    <w:rsid w:val="00C907CB"/>
    <w:rsid w:val="00C909AA"/>
    <w:rsid w:val="00C91D41"/>
    <w:rsid w:val="00C929A7"/>
    <w:rsid w:val="00C9341D"/>
    <w:rsid w:val="00C934DD"/>
    <w:rsid w:val="00C93835"/>
    <w:rsid w:val="00C93C4C"/>
    <w:rsid w:val="00C94255"/>
    <w:rsid w:val="00C947AB"/>
    <w:rsid w:val="00C95FB8"/>
    <w:rsid w:val="00C96592"/>
    <w:rsid w:val="00C9782E"/>
    <w:rsid w:val="00CA02CB"/>
    <w:rsid w:val="00CA09E7"/>
    <w:rsid w:val="00CA1AF0"/>
    <w:rsid w:val="00CA2FA6"/>
    <w:rsid w:val="00CA337C"/>
    <w:rsid w:val="00CA3B2B"/>
    <w:rsid w:val="00CA5072"/>
    <w:rsid w:val="00CA778F"/>
    <w:rsid w:val="00CB1264"/>
    <w:rsid w:val="00CB1440"/>
    <w:rsid w:val="00CB15FD"/>
    <w:rsid w:val="00CB2BC8"/>
    <w:rsid w:val="00CB3D20"/>
    <w:rsid w:val="00CB463A"/>
    <w:rsid w:val="00CC0F85"/>
    <w:rsid w:val="00CC1316"/>
    <w:rsid w:val="00CC1EDF"/>
    <w:rsid w:val="00CC2517"/>
    <w:rsid w:val="00CC3807"/>
    <w:rsid w:val="00CC3CB8"/>
    <w:rsid w:val="00CC4325"/>
    <w:rsid w:val="00CC5121"/>
    <w:rsid w:val="00CC5440"/>
    <w:rsid w:val="00CC61B2"/>
    <w:rsid w:val="00CC6A94"/>
    <w:rsid w:val="00CD1E08"/>
    <w:rsid w:val="00CD20B8"/>
    <w:rsid w:val="00CD29E7"/>
    <w:rsid w:val="00CD307C"/>
    <w:rsid w:val="00CD434A"/>
    <w:rsid w:val="00CD468B"/>
    <w:rsid w:val="00CD681C"/>
    <w:rsid w:val="00CD7B3F"/>
    <w:rsid w:val="00CE325E"/>
    <w:rsid w:val="00CE3676"/>
    <w:rsid w:val="00CE3B6E"/>
    <w:rsid w:val="00CE7730"/>
    <w:rsid w:val="00CF306B"/>
    <w:rsid w:val="00CF5A30"/>
    <w:rsid w:val="00CF5D22"/>
    <w:rsid w:val="00CF5D7D"/>
    <w:rsid w:val="00CF6A6B"/>
    <w:rsid w:val="00CF7CEC"/>
    <w:rsid w:val="00D03480"/>
    <w:rsid w:val="00D051B9"/>
    <w:rsid w:val="00D05ED1"/>
    <w:rsid w:val="00D07BDF"/>
    <w:rsid w:val="00D10344"/>
    <w:rsid w:val="00D105C9"/>
    <w:rsid w:val="00D11103"/>
    <w:rsid w:val="00D11710"/>
    <w:rsid w:val="00D11EFE"/>
    <w:rsid w:val="00D123BF"/>
    <w:rsid w:val="00D14108"/>
    <w:rsid w:val="00D14A9C"/>
    <w:rsid w:val="00D14AEC"/>
    <w:rsid w:val="00D14FAA"/>
    <w:rsid w:val="00D20D46"/>
    <w:rsid w:val="00D22972"/>
    <w:rsid w:val="00D22B87"/>
    <w:rsid w:val="00D249F2"/>
    <w:rsid w:val="00D256F2"/>
    <w:rsid w:val="00D26A01"/>
    <w:rsid w:val="00D26E0C"/>
    <w:rsid w:val="00D272BE"/>
    <w:rsid w:val="00D27BD7"/>
    <w:rsid w:val="00D30507"/>
    <w:rsid w:val="00D31514"/>
    <w:rsid w:val="00D315CE"/>
    <w:rsid w:val="00D31825"/>
    <w:rsid w:val="00D3254F"/>
    <w:rsid w:val="00D32DFD"/>
    <w:rsid w:val="00D3513D"/>
    <w:rsid w:val="00D35A67"/>
    <w:rsid w:val="00D37023"/>
    <w:rsid w:val="00D3788D"/>
    <w:rsid w:val="00D40CC4"/>
    <w:rsid w:val="00D43E33"/>
    <w:rsid w:val="00D44162"/>
    <w:rsid w:val="00D50E90"/>
    <w:rsid w:val="00D5485D"/>
    <w:rsid w:val="00D55320"/>
    <w:rsid w:val="00D5565A"/>
    <w:rsid w:val="00D6093B"/>
    <w:rsid w:val="00D60C34"/>
    <w:rsid w:val="00D61C7A"/>
    <w:rsid w:val="00D61EA3"/>
    <w:rsid w:val="00D628C9"/>
    <w:rsid w:val="00D634C7"/>
    <w:rsid w:val="00D63B93"/>
    <w:rsid w:val="00D64D66"/>
    <w:rsid w:val="00D65D62"/>
    <w:rsid w:val="00D66D2F"/>
    <w:rsid w:val="00D6736B"/>
    <w:rsid w:val="00D675B2"/>
    <w:rsid w:val="00D67605"/>
    <w:rsid w:val="00D67F30"/>
    <w:rsid w:val="00D70D6D"/>
    <w:rsid w:val="00D71B31"/>
    <w:rsid w:val="00D73046"/>
    <w:rsid w:val="00D73160"/>
    <w:rsid w:val="00D755DD"/>
    <w:rsid w:val="00D75775"/>
    <w:rsid w:val="00D758FE"/>
    <w:rsid w:val="00D759B5"/>
    <w:rsid w:val="00D75E1E"/>
    <w:rsid w:val="00D81668"/>
    <w:rsid w:val="00D81713"/>
    <w:rsid w:val="00D81BAF"/>
    <w:rsid w:val="00D85B5D"/>
    <w:rsid w:val="00D8659A"/>
    <w:rsid w:val="00D91FA8"/>
    <w:rsid w:val="00D949FE"/>
    <w:rsid w:val="00D967F1"/>
    <w:rsid w:val="00D97EED"/>
    <w:rsid w:val="00DA0AE3"/>
    <w:rsid w:val="00DA0EBA"/>
    <w:rsid w:val="00DA1580"/>
    <w:rsid w:val="00DA26DA"/>
    <w:rsid w:val="00DA2F81"/>
    <w:rsid w:val="00DA359F"/>
    <w:rsid w:val="00DA5431"/>
    <w:rsid w:val="00DA64FC"/>
    <w:rsid w:val="00DB0A66"/>
    <w:rsid w:val="00DB22CF"/>
    <w:rsid w:val="00DB246A"/>
    <w:rsid w:val="00DB2BCE"/>
    <w:rsid w:val="00DB46E7"/>
    <w:rsid w:val="00DB4821"/>
    <w:rsid w:val="00DB5314"/>
    <w:rsid w:val="00DB544A"/>
    <w:rsid w:val="00DB6BB6"/>
    <w:rsid w:val="00DB7FED"/>
    <w:rsid w:val="00DC06E8"/>
    <w:rsid w:val="00DC277E"/>
    <w:rsid w:val="00DC5490"/>
    <w:rsid w:val="00DC6AFB"/>
    <w:rsid w:val="00DD0191"/>
    <w:rsid w:val="00DD0F70"/>
    <w:rsid w:val="00DD2310"/>
    <w:rsid w:val="00DD2FD4"/>
    <w:rsid w:val="00DD557E"/>
    <w:rsid w:val="00DD6822"/>
    <w:rsid w:val="00DE0AEA"/>
    <w:rsid w:val="00DE0B3A"/>
    <w:rsid w:val="00DE214E"/>
    <w:rsid w:val="00DE4D21"/>
    <w:rsid w:val="00DE5C9E"/>
    <w:rsid w:val="00DE5D67"/>
    <w:rsid w:val="00DE61A6"/>
    <w:rsid w:val="00DF0160"/>
    <w:rsid w:val="00DF070C"/>
    <w:rsid w:val="00DF3D21"/>
    <w:rsid w:val="00DF55CD"/>
    <w:rsid w:val="00DF66A4"/>
    <w:rsid w:val="00DF7907"/>
    <w:rsid w:val="00E00E16"/>
    <w:rsid w:val="00E049B0"/>
    <w:rsid w:val="00E05B35"/>
    <w:rsid w:val="00E06CAC"/>
    <w:rsid w:val="00E07B4D"/>
    <w:rsid w:val="00E11263"/>
    <w:rsid w:val="00E1214B"/>
    <w:rsid w:val="00E135E6"/>
    <w:rsid w:val="00E13D99"/>
    <w:rsid w:val="00E13E14"/>
    <w:rsid w:val="00E1497A"/>
    <w:rsid w:val="00E16224"/>
    <w:rsid w:val="00E22298"/>
    <w:rsid w:val="00E25107"/>
    <w:rsid w:val="00E26712"/>
    <w:rsid w:val="00E27D45"/>
    <w:rsid w:val="00E27E3A"/>
    <w:rsid w:val="00E30BAC"/>
    <w:rsid w:val="00E31EFB"/>
    <w:rsid w:val="00E33E4F"/>
    <w:rsid w:val="00E36370"/>
    <w:rsid w:val="00E36E15"/>
    <w:rsid w:val="00E408ED"/>
    <w:rsid w:val="00E431E5"/>
    <w:rsid w:val="00E441CE"/>
    <w:rsid w:val="00E44712"/>
    <w:rsid w:val="00E4655A"/>
    <w:rsid w:val="00E4792E"/>
    <w:rsid w:val="00E47C72"/>
    <w:rsid w:val="00E50076"/>
    <w:rsid w:val="00E50E73"/>
    <w:rsid w:val="00E513E1"/>
    <w:rsid w:val="00E5165D"/>
    <w:rsid w:val="00E535EB"/>
    <w:rsid w:val="00E54A50"/>
    <w:rsid w:val="00E55304"/>
    <w:rsid w:val="00E55D29"/>
    <w:rsid w:val="00E563B7"/>
    <w:rsid w:val="00E568B0"/>
    <w:rsid w:val="00E602A3"/>
    <w:rsid w:val="00E61D89"/>
    <w:rsid w:val="00E63330"/>
    <w:rsid w:val="00E638EB"/>
    <w:rsid w:val="00E65510"/>
    <w:rsid w:val="00E66EA3"/>
    <w:rsid w:val="00E73DD8"/>
    <w:rsid w:val="00E83855"/>
    <w:rsid w:val="00E84295"/>
    <w:rsid w:val="00E84C70"/>
    <w:rsid w:val="00E864CA"/>
    <w:rsid w:val="00E90CD3"/>
    <w:rsid w:val="00E9194C"/>
    <w:rsid w:val="00E920F0"/>
    <w:rsid w:val="00E94B73"/>
    <w:rsid w:val="00E94C89"/>
    <w:rsid w:val="00E9506F"/>
    <w:rsid w:val="00E95C59"/>
    <w:rsid w:val="00E96BC0"/>
    <w:rsid w:val="00E97C2F"/>
    <w:rsid w:val="00EA08B0"/>
    <w:rsid w:val="00EA2144"/>
    <w:rsid w:val="00EA28E5"/>
    <w:rsid w:val="00EA40CF"/>
    <w:rsid w:val="00EA42AD"/>
    <w:rsid w:val="00EA5253"/>
    <w:rsid w:val="00EA58DF"/>
    <w:rsid w:val="00EA7B46"/>
    <w:rsid w:val="00EB3B93"/>
    <w:rsid w:val="00EB529D"/>
    <w:rsid w:val="00EB5CE1"/>
    <w:rsid w:val="00EB7FB1"/>
    <w:rsid w:val="00EC0B52"/>
    <w:rsid w:val="00EC0E5E"/>
    <w:rsid w:val="00EC4AD5"/>
    <w:rsid w:val="00EC5254"/>
    <w:rsid w:val="00EC5E15"/>
    <w:rsid w:val="00EC6D11"/>
    <w:rsid w:val="00EC781D"/>
    <w:rsid w:val="00EC7BA0"/>
    <w:rsid w:val="00ED232D"/>
    <w:rsid w:val="00ED4191"/>
    <w:rsid w:val="00EE23FC"/>
    <w:rsid w:val="00EE4239"/>
    <w:rsid w:val="00EE5532"/>
    <w:rsid w:val="00EE5E8E"/>
    <w:rsid w:val="00EE6FD2"/>
    <w:rsid w:val="00EE7891"/>
    <w:rsid w:val="00EE7AEF"/>
    <w:rsid w:val="00EF0418"/>
    <w:rsid w:val="00EF3D52"/>
    <w:rsid w:val="00EF40DA"/>
    <w:rsid w:val="00EF4216"/>
    <w:rsid w:val="00EF63C2"/>
    <w:rsid w:val="00EF6CB2"/>
    <w:rsid w:val="00F009EA"/>
    <w:rsid w:val="00F00D2C"/>
    <w:rsid w:val="00F02B78"/>
    <w:rsid w:val="00F04ECC"/>
    <w:rsid w:val="00F054D2"/>
    <w:rsid w:val="00F11623"/>
    <w:rsid w:val="00F15A95"/>
    <w:rsid w:val="00F17624"/>
    <w:rsid w:val="00F17CAD"/>
    <w:rsid w:val="00F201C4"/>
    <w:rsid w:val="00F22944"/>
    <w:rsid w:val="00F2489E"/>
    <w:rsid w:val="00F25C82"/>
    <w:rsid w:val="00F31AE4"/>
    <w:rsid w:val="00F32316"/>
    <w:rsid w:val="00F32FAB"/>
    <w:rsid w:val="00F339C3"/>
    <w:rsid w:val="00F35849"/>
    <w:rsid w:val="00F376B7"/>
    <w:rsid w:val="00F37EF5"/>
    <w:rsid w:val="00F37FDD"/>
    <w:rsid w:val="00F40C76"/>
    <w:rsid w:val="00F42094"/>
    <w:rsid w:val="00F426F8"/>
    <w:rsid w:val="00F428B0"/>
    <w:rsid w:val="00F43B0A"/>
    <w:rsid w:val="00F43C40"/>
    <w:rsid w:val="00F43FA0"/>
    <w:rsid w:val="00F45BC0"/>
    <w:rsid w:val="00F45DEB"/>
    <w:rsid w:val="00F535B5"/>
    <w:rsid w:val="00F55757"/>
    <w:rsid w:val="00F56FBE"/>
    <w:rsid w:val="00F6007D"/>
    <w:rsid w:val="00F62B42"/>
    <w:rsid w:val="00F636A0"/>
    <w:rsid w:val="00F652A3"/>
    <w:rsid w:val="00F66282"/>
    <w:rsid w:val="00F67D11"/>
    <w:rsid w:val="00F70201"/>
    <w:rsid w:val="00F7423E"/>
    <w:rsid w:val="00F811CA"/>
    <w:rsid w:val="00F85804"/>
    <w:rsid w:val="00F85A99"/>
    <w:rsid w:val="00F86317"/>
    <w:rsid w:val="00F87C26"/>
    <w:rsid w:val="00F901FF"/>
    <w:rsid w:val="00F91101"/>
    <w:rsid w:val="00F91D98"/>
    <w:rsid w:val="00F91F01"/>
    <w:rsid w:val="00F956F7"/>
    <w:rsid w:val="00F96857"/>
    <w:rsid w:val="00F97384"/>
    <w:rsid w:val="00F973E2"/>
    <w:rsid w:val="00FA08CF"/>
    <w:rsid w:val="00FA0EB2"/>
    <w:rsid w:val="00FA13E0"/>
    <w:rsid w:val="00FA1C69"/>
    <w:rsid w:val="00FA1CD3"/>
    <w:rsid w:val="00FA25E4"/>
    <w:rsid w:val="00FA292E"/>
    <w:rsid w:val="00FA2ED4"/>
    <w:rsid w:val="00FA6742"/>
    <w:rsid w:val="00FB0593"/>
    <w:rsid w:val="00FB06B8"/>
    <w:rsid w:val="00FB0A6D"/>
    <w:rsid w:val="00FB3112"/>
    <w:rsid w:val="00FB390A"/>
    <w:rsid w:val="00FB5E36"/>
    <w:rsid w:val="00FB7890"/>
    <w:rsid w:val="00FC0BDA"/>
    <w:rsid w:val="00FC2C8B"/>
    <w:rsid w:val="00FC3F70"/>
    <w:rsid w:val="00FC61EF"/>
    <w:rsid w:val="00FC6FDD"/>
    <w:rsid w:val="00FC755B"/>
    <w:rsid w:val="00FD139D"/>
    <w:rsid w:val="00FD1773"/>
    <w:rsid w:val="00FD48DF"/>
    <w:rsid w:val="00FD6564"/>
    <w:rsid w:val="00FD6BD4"/>
    <w:rsid w:val="00FD713F"/>
    <w:rsid w:val="00FD7A3A"/>
    <w:rsid w:val="00FD7DF2"/>
    <w:rsid w:val="00FE04AC"/>
    <w:rsid w:val="00FE1D51"/>
    <w:rsid w:val="00FE2DA6"/>
    <w:rsid w:val="00FE3196"/>
    <w:rsid w:val="00FE339B"/>
    <w:rsid w:val="00FE4028"/>
    <w:rsid w:val="00FE5517"/>
    <w:rsid w:val="00FE66BE"/>
    <w:rsid w:val="00FE6B53"/>
    <w:rsid w:val="00FE76AB"/>
    <w:rsid w:val="00FF024F"/>
    <w:rsid w:val="00FF0ECB"/>
    <w:rsid w:val="00FF0F92"/>
    <w:rsid w:val="00FF2758"/>
    <w:rsid w:val="00FF3CCE"/>
    <w:rsid w:val="00FF4B94"/>
    <w:rsid w:val="00FF74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34A"/>
    <w:pPr>
      <w:spacing w:after="200" w:line="276" w:lineRule="auto"/>
    </w:pPr>
    <w:rPr>
      <w:sz w:val="22"/>
      <w:szCs w:val="22"/>
      <w:lang w:eastAsia="en-US"/>
    </w:rPr>
  </w:style>
  <w:style w:type="paragraph" w:styleId="1">
    <w:name w:val="heading 1"/>
    <w:basedOn w:val="a"/>
    <w:next w:val="a"/>
    <w:link w:val="10"/>
    <w:uiPriority w:val="9"/>
    <w:qFormat/>
    <w:rsid w:val="006C71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2E2D"/>
    <w:pPr>
      <w:ind w:left="720"/>
      <w:contextualSpacing/>
    </w:pPr>
  </w:style>
  <w:style w:type="paragraph" w:styleId="a4">
    <w:name w:val="header"/>
    <w:basedOn w:val="a"/>
    <w:link w:val="a5"/>
    <w:uiPriority w:val="99"/>
    <w:unhideWhenUsed/>
    <w:rsid w:val="008C7FC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7FCF"/>
  </w:style>
  <w:style w:type="paragraph" w:styleId="a6">
    <w:name w:val="footer"/>
    <w:basedOn w:val="a"/>
    <w:link w:val="a7"/>
    <w:uiPriority w:val="99"/>
    <w:semiHidden/>
    <w:unhideWhenUsed/>
    <w:rsid w:val="008C7FC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8C7FCF"/>
  </w:style>
  <w:style w:type="paragraph" w:customStyle="1" w:styleId="a8">
    <w:name w:val="Знак"/>
    <w:basedOn w:val="a"/>
    <w:rsid w:val="00A41859"/>
    <w:pPr>
      <w:spacing w:after="160" w:line="240" w:lineRule="exact"/>
    </w:pPr>
    <w:rPr>
      <w:rFonts w:ascii="Verdana" w:eastAsia="Times New Roman" w:hAnsi="Verdana"/>
      <w:sz w:val="28"/>
      <w:szCs w:val="20"/>
      <w:lang w:val="en-US"/>
    </w:rPr>
  </w:style>
  <w:style w:type="paragraph" w:styleId="a9">
    <w:name w:val="Normal (Web)"/>
    <w:aliases w:val="Обычный (Web), Знак Знак1,Знак Знак1,Знак Знак11,Обычный (веб) Знак,Обычный (веб) Знак1 Знак,Обычный (веб) Знак Знак Знак,Обычный (Web) Знак Знак Знак,Знак Знак1 Знак Знак Знак,Обычный (Web) Знак1 Знак,Обычный (веб) Знак1,Знак Знак1 Знак"/>
    <w:basedOn w:val="a"/>
    <w:link w:val="2"/>
    <w:uiPriority w:val="99"/>
    <w:unhideWhenUsed/>
    <w:rsid w:val="00A51795"/>
    <w:pPr>
      <w:spacing w:after="240" w:line="240" w:lineRule="auto"/>
    </w:pPr>
    <w:rPr>
      <w:rFonts w:ascii="Times New Roman" w:eastAsia="Times New Roman" w:hAnsi="Times New Roman"/>
      <w:color w:val="000000"/>
      <w:sz w:val="24"/>
      <w:szCs w:val="24"/>
      <w:lang w:eastAsia="ru-RU"/>
    </w:rPr>
  </w:style>
  <w:style w:type="paragraph" w:customStyle="1" w:styleId="ConsNormal">
    <w:name w:val="ConsNormal"/>
    <w:rsid w:val="000C5614"/>
    <w:pPr>
      <w:widowControl w:val="0"/>
      <w:autoSpaceDE w:val="0"/>
      <w:autoSpaceDN w:val="0"/>
      <w:adjustRightInd w:val="0"/>
      <w:ind w:firstLine="720"/>
    </w:pPr>
    <w:rPr>
      <w:rFonts w:ascii="Arial" w:eastAsia="Times New Roman" w:hAnsi="Arial" w:cs="Arial"/>
    </w:rPr>
  </w:style>
  <w:style w:type="paragraph" w:styleId="aa">
    <w:name w:val="No Spacing"/>
    <w:uiPriority w:val="1"/>
    <w:qFormat/>
    <w:rsid w:val="005C321F"/>
    <w:rPr>
      <w:sz w:val="22"/>
      <w:szCs w:val="22"/>
      <w:lang w:eastAsia="en-US"/>
    </w:rPr>
  </w:style>
  <w:style w:type="paragraph" w:styleId="ab">
    <w:name w:val="Body Text"/>
    <w:basedOn w:val="a"/>
    <w:link w:val="ac"/>
    <w:uiPriority w:val="99"/>
    <w:unhideWhenUsed/>
    <w:rsid w:val="00B92D12"/>
    <w:pPr>
      <w:spacing w:after="120"/>
    </w:pPr>
  </w:style>
  <w:style w:type="character" w:customStyle="1" w:styleId="ac">
    <w:name w:val="Основной текст Знак"/>
    <w:basedOn w:val="a0"/>
    <w:link w:val="ab"/>
    <w:uiPriority w:val="99"/>
    <w:rsid w:val="00B92D12"/>
    <w:rPr>
      <w:rFonts w:ascii="Calibri" w:eastAsia="Calibri" w:hAnsi="Calibri" w:cs="Times New Roman"/>
    </w:rPr>
  </w:style>
  <w:style w:type="paragraph" w:styleId="3">
    <w:name w:val="Body Text Indent 3"/>
    <w:basedOn w:val="a"/>
    <w:link w:val="30"/>
    <w:uiPriority w:val="99"/>
    <w:semiHidden/>
    <w:unhideWhenUsed/>
    <w:rsid w:val="00F87C26"/>
    <w:pPr>
      <w:spacing w:after="120"/>
      <w:ind w:left="283"/>
    </w:pPr>
    <w:rPr>
      <w:sz w:val="16"/>
      <w:szCs w:val="16"/>
    </w:rPr>
  </w:style>
  <w:style w:type="character" w:customStyle="1" w:styleId="30">
    <w:name w:val="Основной текст с отступом 3 Знак"/>
    <w:basedOn w:val="a0"/>
    <w:link w:val="3"/>
    <w:uiPriority w:val="99"/>
    <w:semiHidden/>
    <w:rsid w:val="00F87C26"/>
    <w:rPr>
      <w:rFonts w:ascii="Calibri" w:eastAsia="Calibri" w:hAnsi="Calibri" w:cs="Times New Roman"/>
      <w:sz w:val="16"/>
      <w:szCs w:val="16"/>
    </w:rPr>
  </w:style>
  <w:style w:type="paragraph" w:customStyle="1" w:styleId="ConsPlusNormal">
    <w:name w:val="ConsPlusNormal"/>
    <w:rsid w:val="00EF4216"/>
    <w:pPr>
      <w:autoSpaceDE w:val="0"/>
      <w:autoSpaceDN w:val="0"/>
      <w:adjustRightInd w:val="0"/>
      <w:ind w:firstLine="720"/>
    </w:pPr>
    <w:rPr>
      <w:rFonts w:ascii="Arial" w:eastAsia="Times New Roman" w:hAnsi="Arial" w:cs="Arial"/>
    </w:rPr>
  </w:style>
  <w:style w:type="paragraph" w:styleId="20">
    <w:name w:val="Body Text Indent 2"/>
    <w:basedOn w:val="a"/>
    <w:link w:val="21"/>
    <w:uiPriority w:val="99"/>
    <w:semiHidden/>
    <w:unhideWhenUsed/>
    <w:rsid w:val="001A2BE1"/>
    <w:pPr>
      <w:spacing w:after="120" w:line="480" w:lineRule="auto"/>
      <w:ind w:left="283"/>
    </w:pPr>
  </w:style>
  <w:style w:type="character" w:customStyle="1" w:styleId="21">
    <w:name w:val="Основной текст с отступом 2 Знак"/>
    <w:basedOn w:val="a0"/>
    <w:link w:val="20"/>
    <w:rsid w:val="001A2BE1"/>
  </w:style>
  <w:style w:type="paragraph" w:styleId="31">
    <w:name w:val="Body Text 3"/>
    <w:basedOn w:val="a"/>
    <w:link w:val="32"/>
    <w:uiPriority w:val="99"/>
    <w:unhideWhenUsed/>
    <w:rsid w:val="00AF40FD"/>
    <w:pPr>
      <w:spacing w:after="120"/>
    </w:pPr>
    <w:rPr>
      <w:sz w:val="16"/>
      <w:szCs w:val="16"/>
    </w:rPr>
  </w:style>
  <w:style w:type="character" w:customStyle="1" w:styleId="32">
    <w:name w:val="Основной текст 3 Знак"/>
    <w:basedOn w:val="a0"/>
    <w:link w:val="31"/>
    <w:uiPriority w:val="99"/>
    <w:rsid w:val="00AF40FD"/>
    <w:rPr>
      <w:sz w:val="16"/>
      <w:szCs w:val="16"/>
    </w:rPr>
  </w:style>
  <w:style w:type="paragraph" w:styleId="ad">
    <w:name w:val="Body Text Indent"/>
    <w:basedOn w:val="a"/>
    <w:link w:val="ae"/>
    <w:uiPriority w:val="99"/>
    <w:semiHidden/>
    <w:unhideWhenUsed/>
    <w:rsid w:val="00530763"/>
    <w:pPr>
      <w:spacing w:after="120"/>
      <w:ind w:left="283"/>
    </w:pPr>
  </w:style>
  <w:style w:type="character" w:customStyle="1" w:styleId="ae">
    <w:name w:val="Основной текст с отступом Знак"/>
    <w:basedOn w:val="a0"/>
    <w:link w:val="ad"/>
    <w:uiPriority w:val="99"/>
    <w:semiHidden/>
    <w:rsid w:val="00530763"/>
  </w:style>
  <w:style w:type="character" w:customStyle="1" w:styleId="FontStyle11">
    <w:name w:val="Font Style11"/>
    <w:basedOn w:val="a0"/>
    <w:uiPriority w:val="99"/>
    <w:rsid w:val="006E50E4"/>
    <w:rPr>
      <w:rFonts w:ascii="Times New Roman" w:hAnsi="Times New Roman" w:cs="Times New Roman"/>
      <w:sz w:val="24"/>
      <w:szCs w:val="24"/>
    </w:rPr>
  </w:style>
  <w:style w:type="table" w:styleId="af">
    <w:name w:val="Table Grid"/>
    <w:basedOn w:val="a1"/>
    <w:uiPriority w:val="59"/>
    <w:rsid w:val="006E50E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basedOn w:val="a0"/>
    <w:uiPriority w:val="99"/>
    <w:rsid w:val="006E50E4"/>
    <w:rPr>
      <w:rFonts w:ascii="Times New Roman" w:hAnsi="Times New Roman" w:cs="Times New Roman"/>
      <w:sz w:val="24"/>
      <w:szCs w:val="24"/>
    </w:rPr>
  </w:style>
  <w:style w:type="paragraph" w:customStyle="1" w:styleId="Style1">
    <w:name w:val="Style1"/>
    <w:basedOn w:val="a"/>
    <w:uiPriority w:val="99"/>
    <w:rsid w:val="006E50E4"/>
    <w:pPr>
      <w:widowControl w:val="0"/>
      <w:autoSpaceDE w:val="0"/>
      <w:autoSpaceDN w:val="0"/>
      <w:adjustRightInd w:val="0"/>
      <w:spacing w:after="0" w:line="312" w:lineRule="exact"/>
    </w:pPr>
    <w:rPr>
      <w:rFonts w:ascii="Times New Roman" w:eastAsia="Times New Roman" w:hAnsi="Times New Roman"/>
      <w:sz w:val="24"/>
      <w:szCs w:val="24"/>
      <w:lang w:eastAsia="ru-RU"/>
    </w:rPr>
  </w:style>
  <w:style w:type="paragraph" w:styleId="22">
    <w:name w:val="Body Text 2"/>
    <w:basedOn w:val="a"/>
    <w:link w:val="23"/>
    <w:uiPriority w:val="99"/>
    <w:semiHidden/>
    <w:unhideWhenUsed/>
    <w:rsid w:val="00EE4239"/>
    <w:pPr>
      <w:spacing w:after="120" w:line="480" w:lineRule="auto"/>
    </w:pPr>
  </w:style>
  <w:style w:type="character" w:customStyle="1" w:styleId="23">
    <w:name w:val="Основной текст 2 Знак"/>
    <w:basedOn w:val="a0"/>
    <w:link w:val="22"/>
    <w:uiPriority w:val="99"/>
    <w:semiHidden/>
    <w:rsid w:val="00EE4239"/>
    <w:rPr>
      <w:sz w:val="22"/>
      <w:szCs w:val="22"/>
      <w:lang w:eastAsia="en-US"/>
    </w:rPr>
  </w:style>
  <w:style w:type="character" w:styleId="af0">
    <w:name w:val="Strong"/>
    <w:basedOn w:val="a0"/>
    <w:uiPriority w:val="22"/>
    <w:qFormat/>
    <w:rsid w:val="00F636A0"/>
    <w:rPr>
      <w:b/>
      <w:bCs/>
    </w:rPr>
  </w:style>
  <w:style w:type="paragraph" w:customStyle="1" w:styleId="af1">
    <w:name w:val="Знак"/>
    <w:basedOn w:val="a"/>
    <w:rsid w:val="00FA08CF"/>
    <w:pPr>
      <w:spacing w:after="160" w:line="240" w:lineRule="exact"/>
    </w:pPr>
    <w:rPr>
      <w:rFonts w:ascii="Verdana" w:eastAsia="Times New Roman" w:hAnsi="Verdana"/>
      <w:sz w:val="28"/>
      <w:szCs w:val="20"/>
      <w:lang w:val="en-US"/>
    </w:rPr>
  </w:style>
  <w:style w:type="paragraph" w:styleId="af2">
    <w:name w:val="Title"/>
    <w:basedOn w:val="a"/>
    <w:link w:val="af3"/>
    <w:qFormat/>
    <w:rsid w:val="0073025F"/>
    <w:pPr>
      <w:spacing w:after="0" w:line="240" w:lineRule="auto"/>
      <w:jc w:val="center"/>
    </w:pPr>
    <w:rPr>
      <w:rFonts w:ascii="Times New Roman" w:eastAsia="Times New Roman" w:hAnsi="Times New Roman"/>
      <w:sz w:val="24"/>
      <w:szCs w:val="28"/>
      <w:lang w:eastAsia="ru-RU"/>
    </w:rPr>
  </w:style>
  <w:style w:type="character" w:customStyle="1" w:styleId="af3">
    <w:name w:val="Название Знак"/>
    <w:basedOn w:val="a0"/>
    <w:link w:val="af2"/>
    <w:rsid w:val="0073025F"/>
    <w:rPr>
      <w:rFonts w:ascii="Times New Roman" w:eastAsia="Times New Roman" w:hAnsi="Times New Roman"/>
      <w:sz w:val="24"/>
      <w:szCs w:val="28"/>
    </w:rPr>
  </w:style>
  <w:style w:type="character" w:customStyle="1" w:styleId="apple-converted-space">
    <w:name w:val="apple-converted-space"/>
    <w:basedOn w:val="a0"/>
    <w:rsid w:val="0073025F"/>
  </w:style>
  <w:style w:type="paragraph" w:styleId="af4">
    <w:name w:val="caption"/>
    <w:basedOn w:val="a"/>
    <w:next w:val="a"/>
    <w:qFormat/>
    <w:rsid w:val="00612586"/>
    <w:pPr>
      <w:spacing w:after="0" w:line="240" w:lineRule="auto"/>
    </w:pPr>
    <w:rPr>
      <w:rFonts w:ascii="Times New Roman" w:eastAsia="Times New Roman" w:hAnsi="Times New Roman"/>
      <w:b/>
      <w:bCs/>
      <w:sz w:val="20"/>
      <w:szCs w:val="20"/>
      <w:lang w:eastAsia="ru-RU"/>
    </w:rPr>
  </w:style>
  <w:style w:type="character" w:customStyle="1" w:styleId="213pt">
    <w:name w:val="Основной текст (2) + 13 pt"/>
    <w:rsid w:val="00A9068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c11">
    <w:name w:val="c11"/>
    <w:basedOn w:val="a"/>
    <w:rsid w:val="003F03A6"/>
    <w:pPr>
      <w:spacing w:before="90" w:after="90" w:line="240" w:lineRule="auto"/>
    </w:pPr>
    <w:rPr>
      <w:rFonts w:ascii="Times New Roman" w:eastAsia="Times New Roman" w:hAnsi="Times New Roman"/>
      <w:sz w:val="24"/>
      <w:szCs w:val="24"/>
      <w:lang w:eastAsia="ru-RU"/>
    </w:rPr>
  </w:style>
  <w:style w:type="paragraph" w:customStyle="1" w:styleId="ConsPlusNonformat">
    <w:name w:val="ConsPlusNonformat"/>
    <w:rsid w:val="003F03A6"/>
    <w:pPr>
      <w:widowControl w:val="0"/>
      <w:autoSpaceDE w:val="0"/>
      <w:autoSpaceDN w:val="0"/>
    </w:pPr>
    <w:rPr>
      <w:rFonts w:ascii="Courier New" w:eastAsia="Times New Roman" w:hAnsi="Courier New" w:cs="Courier New"/>
    </w:rPr>
  </w:style>
  <w:style w:type="paragraph" w:styleId="af5">
    <w:name w:val="footnote text"/>
    <w:aliases w:val="ft,Used by Word for text of Help footnotes,Style 7,single space,Текст сноски-FN,Footnote text,Schriftart: 9 pt,Schriftart: 10 pt,Schriftart: 8 pt,Podrozdział,Footnote,o,Footnote Text Char Знак Знак"/>
    <w:basedOn w:val="a"/>
    <w:link w:val="af6"/>
    <w:rsid w:val="006E0236"/>
    <w:pPr>
      <w:spacing w:after="0" w:line="240" w:lineRule="auto"/>
    </w:pPr>
    <w:rPr>
      <w:rFonts w:ascii="Times New Roman" w:eastAsia="Times New Roman" w:hAnsi="Times New Roman"/>
      <w:sz w:val="20"/>
      <w:szCs w:val="20"/>
    </w:rPr>
  </w:style>
  <w:style w:type="character" w:customStyle="1" w:styleId="af6">
    <w:name w:val="Текст сноски Знак"/>
    <w:aliases w:val="ft Знак,Used by Word for text of Help footnotes Знак,Style 7 Знак,single space Знак,Текст сноски-FN Знак,Footnote text Знак,Schriftart: 9 pt Знак,Schriftart: 10 pt Знак,Schriftart: 8 pt Знак,Podrozdział Знак,Footnote Знак,o Знак"/>
    <w:basedOn w:val="a0"/>
    <w:link w:val="af5"/>
    <w:rsid w:val="006E0236"/>
    <w:rPr>
      <w:rFonts w:ascii="Times New Roman" w:eastAsia="Times New Roman" w:hAnsi="Times New Roman"/>
    </w:rPr>
  </w:style>
  <w:style w:type="paragraph" w:styleId="af7">
    <w:name w:val="Balloon Text"/>
    <w:basedOn w:val="a"/>
    <w:link w:val="af8"/>
    <w:uiPriority w:val="99"/>
    <w:semiHidden/>
    <w:unhideWhenUsed/>
    <w:rsid w:val="00F96857"/>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F96857"/>
    <w:rPr>
      <w:rFonts w:ascii="Tahoma" w:hAnsi="Tahoma" w:cs="Tahoma"/>
      <w:sz w:val="16"/>
      <w:szCs w:val="16"/>
      <w:lang w:eastAsia="en-US"/>
    </w:rPr>
  </w:style>
  <w:style w:type="character" w:customStyle="1" w:styleId="10">
    <w:name w:val="Заголовок 1 Знак"/>
    <w:basedOn w:val="a0"/>
    <w:link w:val="1"/>
    <w:uiPriority w:val="9"/>
    <w:rsid w:val="006C71D8"/>
    <w:rPr>
      <w:rFonts w:asciiTheme="majorHAnsi" w:eastAsiaTheme="majorEastAsia" w:hAnsiTheme="majorHAnsi" w:cstheme="majorBidi"/>
      <w:b/>
      <w:bCs/>
      <w:color w:val="365F91" w:themeColor="accent1" w:themeShade="BF"/>
      <w:sz w:val="28"/>
      <w:szCs w:val="28"/>
      <w:lang w:eastAsia="en-US"/>
    </w:rPr>
  </w:style>
  <w:style w:type="character" w:customStyle="1" w:styleId="2">
    <w:name w:val="Обычный (веб) Знак2"/>
    <w:aliases w:val="Обычный (Web) Знак, Знак Знак1 Знак,Знак Знак1 Знак1,Знак Знак11 Знак,Обычный (веб) Знак Знак,Обычный (веб) Знак1 Знак Знак,Обычный (веб) Знак Знак Знак Знак,Обычный (Web) Знак Знак Знак Знак,Знак Знак1 Знак Знак Знак Знак"/>
    <w:link w:val="a9"/>
    <w:uiPriority w:val="99"/>
    <w:rsid w:val="00D31514"/>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71140951">
      <w:bodyDiv w:val="1"/>
      <w:marLeft w:val="0"/>
      <w:marRight w:val="0"/>
      <w:marTop w:val="0"/>
      <w:marBottom w:val="0"/>
      <w:divBdr>
        <w:top w:val="none" w:sz="0" w:space="0" w:color="auto"/>
        <w:left w:val="none" w:sz="0" w:space="0" w:color="auto"/>
        <w:bottom w:val="none" w:sz="0" w:space="0" w:color="auto"/>
        <w:right w:val="none" w:sz="0" w:space="0" w:color="auto"/>
      </w:divBdr>
    </w:div>
    <w:div w:id="557013228">
      <w:bodyDiv w:val="1"/>
      <w:marLeft w:val="0"/>
      <w:marRight w:val="0"/>
      <w:marTop w:val="0"/>
      <w:marBottom w:val="0"/>
      <w:divBdr>
        <w:top w:val="none" w:sz="0" w:space="0" w:color="auto"/>
        <w:left w:val="none" w:sz="0" w:space="0" w:color="auto"/>
        <w:bottom w:val="none" w:sz="0" w:space="0" w:color="auto"/>
        <w:right w:val="none" w:sz="0" w:space="0" w:color="auto"/>
      </w:divBdr>
    </w:div>
    <w:div w:id="87550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11EADF07239A55460502D984B6EC8CD7F226472C0EFB9CEBB701D2FF5930B11CCCAFC55BCE377DU1b7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13356-37BA-4829-BD88-C0444211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14</Pages>
  <Words>4781</Words>
  <Characters>27258</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Meriya</Company>
  <LinksUpToDate>false</LinksUpToDate>
  <CharactersWithSpaces>31976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1018 Чернышова Виктория Анатольевна</dc:creator>
  <cp:lastModifiedBy>5004</cp:lastModifiedBy>
  <cp:revision>49</cp:revision>
  <cp:lastPrinted>2019-07-26T05:30:00Z</cp:lastPrinted>
  <dcterms:created xsi:type="dcterms:W3CDTF">2019-06-24T00:59:00Z</dcterms:created>
  <dcterms:modified xsi:type="dcterms:W3CDTF">2019-07-26T05:30:00Z</dcterms:modified>
</cp:coreProperties>
</file>